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A1" w:rsidRDefault="00CB5284" w:rsidP="0094770F">
      <w:pPr>
        <w:tabs>
          <w:tab w:val="right" w:pos="10772"/>
        </w:tabs>
      </w:pPr>
      <w:r>
        <w:rPr>
          <w:noProof/>
          <w:lang w:eastAsia="ru-RU"/>
        </w:rPr>
        <w:pict>
          <v:rect id="_x0000_s1030" style="position:absolute;margin-left:-28.35pt;margin-top:12.2pt;width:452.05pt;height:48.75pt;z-index:251664384;v-text-anchor:middle" fillcolor="#8db3e2 [1311]" stroked="f">
            <v:textbox style="mso-next-textbox:#_x0000_s1030">
              <w:txbxContent>
                <w:p w:rsidR="00EA674A" w:rsidRPr="0094770F" w:rsidRDefault="001C5108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БЛАГОДІЙНИЙ ЯРМАРОК «</w:t>
                  </w:r>
                  <w:proofErr w:type="spellStart"/>
                  <w:r w:rsidRPr="001C5108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Deutsche</w:t>
                  </w:r>
                  <w:proofErr w:type="spellEnd"/>
                  <w:r w:rsidRPr="001C5108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C5108">
                    <w:rPr>
                      <w:rFonts w:ascii="Arial Black" w:hAnsi="Arial Black"/>
                      <w:color w:val="FFFFFF" w:themeColor="background1"/>
                      <w:sz w:val="28"/>
                      <w:szCs w:val="28"/>
                    </w:rPr>
                    <w:t>Küche</w:t>
                  </w:r>
                  <w:proofErr w:type="spellEnd"/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5.1pt;margin-top:-20.55pt;width:171.45pt;height:21.45pt;z-index:251661312;mso-width-relative:margin;mso-height-relative:margin" stroked="f">
            <v:fill opacity="0"/>
            <v:textbox style="mso-next-textbox:#_x0000_s1028">
              <w:txbxContent>
                <w:p w:rsidR="001C5108" w:rsidRPr="003320A8" w:rsidRDefault="001C5108" w:rsidP="001C5108">
                  <w:pPr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січень-лютий</w:t>
                  </w:r>
                  <w:r>
                    <w:rPr>
                      <w:i/>
                    </w:rPr>
                    <w:t xml:space="preserve"> 201</w:t>
                  </w:r>
                  <w:r>
                    <w:rPr>
                      <w:i/>
                      <w:lang w:val="uk-UA"/>
                    </w:rPr>
                    <w:t>8</w:t>
                  </w:r>
                </w:p>
                <w:p w:rsidR="006A419F" w:rsidRPr="001C5108" w:rsidRDefault="006A419F" w:rsidP="001C5108"/>
              </w:txbxContent>
            </v:textbox>
          </v:shape>
        </w:pict>
      </w:r>
      <w:r>
        <w:rPr>
          <w:noProof/>
          <w:lang w:eastAsia="ru-RU"/>
        </w:rPr>
        <w:pict>
          <v:rect id="_x0000_s1027" style="position:absolute;margin-left:-19.8pt;margin-top:-17.1pt;width:15.45pt;height:17pt;z-index:251659264;v-text-anchor:middle" fillcolor="#8db3e2 [1311]" stroked="f">
            <v:textbox style="mso-next-textbox:#_x0000_s1027" inset="0,0,0,0">
              <w:txbxContent>
                <w:p w:rsidR="00452DBD" w:rsidRPr="002B4F1B" w:rsidRDefault="002B4F1B" w:rsidP="00452DBD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1" style="position:absolute;margin-left:-19.8pt;margin-top:786.9pt;width:575.7pt;height:17.25pt;z-index:251665408;v-text-anchor:middle" fillcolor="#8db3e2 [1311]" stroked="f">
            <v:textbox style="mso-next-textbox:#_x0000_s1031" inset="0,0,0,0">
              <w:txbxContent>
                <w:p w:rsidR="0072244B" w:rsidRPr="0072244B" w:rsidRDefault="00667DF8" w:rsidP="0072244B">
                  <w:pPr>
                    <w:jc w:val="center"/>
                    <w:rPr>
                      <w:i/>
                      <w:lang w:val="uk-UA"/>
                    </w:rPr>
                  </w:pPr>
                  <w:r>
                    <w:rPr>
                      <w:i/>
                      <w:lang w:val="uk-UA"/>
                    </w:rPr>
                    <w:t>Факультет іноземної філології МНУ</w:t>
                  </w:r>
                  <w:r w:rsidR="0072244B" w:rsidRPr="0072244B">
                    <w:rPr>
                      <w:i/>
                      <w:lang w:val="uk-UA"/>
                    </w:rPr>
                    <w:t xml:space="preserve"> </w:t>
                  </w:r>
                  <w:r>
                    <w:rPr>
                      <w:i/>
                      <w:lang w:val="uk-UA"/>
                    </w:rPr>
                    <w:t>ім.</w:t>
                  </w:r>
                  <w:r w:rsidR="0072244B" w:rsidRPr="0072244B">
                    <w:rPr>
                      <w:i/>
                      <w:lang w:val="uk-UA"/>
                    </w:rPr>
                    <w:t xml:space="preserve"> В.О. Сухомлинського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29" type="#_x0000_t202" style="position:absolute;margin-left:345.55pt;margin-top:-22.35pt;width:214.7pt;height:32.65pt;z-index:251663360;mso-width-percent:400;mso-height-percent:200;mso-width-percent:400;mso-height-percent:200;mso-width-relative:margin;mso-height-relative:margin" stroked="f">
            <v:fill opacity="0"/>
            <v:textbox style="mso-next-textbox:#_x0000_s1029;mso-fit-shape-to-text:t">
              <w:txbxContent>
                <w:p w:rsidR="006A419F" w:rsidRPr="00452DBD" w:rsidRDefault="00667DF8" w:rsidP="006A419F">
                  <w:pPr>
                    <w:jc w:val="right"/>
                    <w:rPr>
                      <w:i/>
                    </w:rPr>
                  </w:pPr>
                  <w:r>
                    <w:rPr>
                      <w:i/>
                      <w:lang w:val="en-US"/>
                    </w:rPr>
                    <w:t>fif.mdu.edu</w:t>
                  </w:r>
                  <w:r w:rsidR="006A419F" w:rsidRPr="00452DBD">
                    <w:rPr>
                      <w:i/>
                      <w:lang w:val="en-US"/>
                    </w:rPr>
                    <w:t>.ua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26" style="position:absolute;margin-left:-19.8pt;margin-top:-2.85pt;width:575.7pt;height:4.5pt;z-index:251658240" fillcolor="#8db3e2 [1311]" stroked="f"/>
        </w:pict>
      </w:r>
      <w:r w:rsidR="0094770F">
        <w:tab/>
      </w:r>
    </w:p>
    <w:p w:rsidR="007F63A1" w:rsidRPr="007F63A1" w:rsidRDefault="007F63A1" w:rsidP="007F63A1"/>
    <w:p w:rsidR="007F63A1" w:rsidRPr="007F63A1" w:rsidRDefault="00CB5284" w:rsidP="007F63A1">
      <w:r>
        <w:rPr>
          <w:noProof/>
          <w:lang w:eastAsia="ru-RU"/>
        </w:rPr>
        <w:pict>
          <v:shape id="_x0000_s1042" type="#_x0000_t202" style="position:absolute;margin-left:-19.8pt;margin-top:20.6pt;width:575.7pt;height:386.15pt;z-index:251673600" fillcolor="#dbe5f1 [660]" stroked="f">
            <v:textbox style="mso-next-textbox:#_x0000_s1042">
              <w:txbxContent>
                <w:p w:rsidR="00021381" w:rsidRPr="001C5108" w:rsidRDefault="00021381" w:rsidP="001C5108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63A1" w:rsidRPr="007F63A1" w:rsidRDefault="00376CA2" w:rsidP="007F63A1">
      <w:r>
        <w:rPr>
          <w:noProof/>
          <w:lang w:eastAsia="ru-RU"/>
        </w:rPr>
        <w:pict>
          <v:shape id="_x0000_s1045" type="#_x0000_t202" style="position:absolute;margin-left:-14.85pt;margin-top:.3pt;width:354pt;height:142.5pt;z-index:251689984" filled="f" stroked="f">
            <v:textbox>
              <w:txbxContent>
                <w:p w:rsidR="00376CA2" w:rsidRPr="00376CA2" w:rsidRDefault="00376CA2" w:rsidP="00376CA2">
                  <w:pPr>
                    <w:spacing w:line="240" w:lineRule="auto"/>
                    <w:ind w:firstLine="284"/>
                    <w:jc w:val="both"/>
                  </w:pPr>
                  <w:r>
                    <w:t xml:space="preserve">Як </w:t>
                  </w:r>
                  <w:proofErr w:type="spellStart"/>
                  <w:r>
                    <w:t>відомо</w:t>
                  </w:r>
                  <w:proofErr w:type="spellEnd"/>
                  <w:r>
                    <w:t xml:space="preserve">, 6 </w:t>
                  </w:r>
                  <w:proofErr w:type="spellStart"/>
                  <w:r>
                    <w:t>грудня</w:t>
                  </w:r>
                  <w:proofErr w:type="spellEnd"/>
                  <w:r>
                    <w:t xml:space="preserve"> у </w:t>
                  </w:r>
                  <w:proofErr w:type="spellStart"/>
                  <w:r>
                    <w:t>Німеччині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святкують</w:t>
                  </w:r>
                  <w:proofErr w:type="spellEnd"/>
                  <w:r>
                    <w:t xml:space="preserve"> День Святого </w:t>
                  </w:r>
                  <w:proofErr w:type="spellStart"/>
                  <w:r>
                    <w:t>Миколая</w:t>
                  </w:r>
                  <w:proofErr w:type="spellEnd"/>
                  <w:r>
                    <w:t xml:space="preserve">. Кафедра </w:t>
                  </w:r>
                  <w:proofErr w:type="spellStart"/>
                  <w:r>
                    <w:t>німецької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літератури</w:t>
                  </w:r>
                  <w:proofErr w:type="spellEnd"/>
                  <w:r>
                    <w:t xml:space="preserve"> факультету </w:t>
                  </w:r>
                  <w:proofErr w:type="spellStart"/>
                  <w:r>
                    <w:t>іноземної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філології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вирішила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долучитися</w:t>
                  </w:r>
                  <w:proofErr w:type="spellEnd"/>
                  <w:r>
                    <w:t xml:space="preserve"> до </w:t>
                  </w:r>
                  <w:proofErr w:type="spellStart"/>
                  <w:r>
                    <w:t>німецької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традиції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</w:t>
                  </w:r>
                  <w:proofErr w:type="spellEnd"/>
                  <w:r>
                    <w:t xml:space="preserve"> провести у </w:t>
                  </w:r>
                  <w:proofErr w:type="spellStart"/>
                  <w:proofErr w:type="gramStart"/>
                  <w:r>
                    <w:t>ст</w:t>
                  </w:r>
                  <w:proofErr w:type="gramEnd"/>
                  <w:r>
                    <w:t>інах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університету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імені</w:t>
                  </w:r>
                  <w:proofErr w:type="spellEnd"/>
                  <w:r>
                    <w:t xml:space="preserve"> В.О. </w:t>
                  </w:r>
                  <w:proofErr w:type="spellStart"/>
                  <w:r>
                    <w:t>Сухомлинського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благодійний</w:t>
                  </w:r>
                  <w:proofErr w:type="spellEnd"/>
                  <w:r>
                    <w:t xml:space="preserve"> ярмарок «</w:t>
                  </w:r>
                  <w:proofErr w:type="spellStart"/>
                  <w:r>
                    <w:t>Deutsche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Küche</w:t>
                  </w:r>
                  <w:proofErr w:type="spellEnd"/>
                  <w:r>
                    <w:t xml:space="preserve">». </w:t>
                  </w:r>
                  <w:proofErr w:type="spellStart"/>
                  <w:r>
                    <w:t>Саме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сьогодні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усі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бажаючі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змогу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поласувати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традиційними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німецькими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стравами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які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студенти</w:t>
                  </w:r>
                  <w:proofErr w:type="spellEnd"/>
                  <w:r>
                    <w:t xml:space="preserve"> та </w:t>
                  </w:r>
                  <w:proofErr w:type="spellStart"/>
                  <w:r>
                    <w:t>викладачі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кафедри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німецької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мови</w:t>
                  </w:r>
                  <w:proofErr w:type="spellEnd"/>
                  <w:r>
                    <w:t xml:space="preserve"> та </w:t>
                  </w:r>
                  <w:proofErr w:type="spellStart"/>
                  <w:proofErr w:type="gramStart"/>
                  <w:r>
                    <w:t>л</w:t>
                  </w:r>
                  <w:proofErr w:type="gramEnd"/>
                  <w:r>
                    <w:t>ітератури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готували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із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душею</w:t>
                  </w:r>
                  <w:proofErr w:type="spellEnd"/>
                  <w:r>
                    <w:t xml:space="preserve">. Не </w:t>
                  </w:r>
                  <w:proofErr w:type="spellStart"/>
                  <w:r>
                    <w:t>випадково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захід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був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ор</w:t>
                  </w:r>
                  <w:r>
                    <w:rPr>
                      <w:rStyle w:val="textexposedshow"/>
                    </w:rPr>
                    <w:t>ганізований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напередодні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українського</w:t>
                  </w:r>
                  <w:proofErr w:type="spellEnd"/>
                  <w:r>
                    <w:rPr>
                      <w:rStyle w:val="textexposedshow"/>
                    </w:rPr>
                    <w:t xml:space="preserve"> дня Святого </w:t>
                  </w:r>
                  <w:proofErr w:type="spellStart"/>
                  <w:r>
                    <w:rPr>
                      <w:rStyle w:val="textexposedshow"/>
                    </w:rPr>
                    <w:t>Миколая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адже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усі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виручені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кошти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підуть</w:t>
                  </w:r>
                  <w:proofErr w:type="spellEnd"/>
                  <w:r>
                    <w:rPr>
                      <w:rStyle w:val="textexposedshow"/>
                    </w:rPr>
                    <w:t xml:space="preserve"> на </w:t>
                  </w:r>
                  <w:proofErr w:type="spellStart"/>
                  <w:r>
                    <w:rPr>
                      <w:rStyle w:val="textexposedshow"/>
                    </w:rPr>
                    <w:t>допомогу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діткам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із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дитячого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будинку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м</w:t>
                  </w:r>
                  <w:proofErr w:type="gramStart"/>
                  <w:r>
                    <w:rPr>
                      <w:rStyle w:val="textexposedshow"/>
                    </w:rPr>
                    <w:t>.М</w:t>
                  </w:r>
                  <w:proofErr w:type="gramEnd"/>
                  <w:r>
                    <w:rPr>
                      <w:rStyle w:val="textexposedshow"/>
                    </w:rPr>
                    <w:t>иколаєва</w:t>
                  </w:r>
                  <w:proofErr w:type="spellEnd"/>
                  <w:r>
                    <w:rPr>
                      <w:rStyle w:val="textexposedshow"/>
                    </w:rPr>
                    <w:t>.</w:t>
                  </w:r>
                </w:p>
                <w:p w:rsidR="00376CA2" w:rsidRDefault="00376CA2" w:rsidP="00376CA2">
                  <w:pPr>
                    <w:jc w:val="both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4354830</wp:posOffset>
            </wp:positionH>
            <wp:positionV relativeFrom="paragraph">
              <wp:posOffset>3810</wp:posOffset>
            </wp:positionV>
            <wp:extent cx="2590800" cy="1752600"/>
            <wp:effectExtent l="19050" t="0" r="0" b="0"/>
            <wp:wrapNone/>
            <wp:docPr id="1" name="Рисунок 1" descr="C:\Documents and Settings\Admin\Рабочий стол\UniSept17\студгазета сентябрь17\1 - 2018\photo\deutsche kuche\24312589_365992200529053_7618458288754502994_n-768x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UniSept17\студгазета сентябрь17\1 - 2018\photo\deutsche kuche\24312589_365992200529053_7618458288754502994_n-768x52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376CA2" w:rsidP="007F63A1">
      <w:r>
        <w:rPr>
          <w:noProof/>
          <w:lang w:eastAsia="ru-RU"/>
        </w:rPr>
        <w:pict>
          <v:shape id="_x0000_s1046" type="#_x0000_t202" style="position:absolute;margin-left:-14.85pt;margin-top:15.6pt;width:564pt;height:110.25pt;z-index:251691008" filled="f" stroked="f">
            <v:textbox>
              <w:txbxContent>
                <w:p w:rsidR="00376CA2" w:rsidRPr="00376CA2" w:rsidRDefault="00376CA2" w:rsidP="00376CA2">
                  <w:pPr>
                    <w:spacing w:line="240" w:lineRule="auto"/>
                    <w:ind w:firstLine="284"/>
                    <w:jc w:val="both"/>
                  </w:pPr>
                  <w:proofErr w:type="spellStart"/>
                  <w:r>
                    <w:rPr>
                      <w:rStyle w:val="textexposedshow"/>
                    </w:rPr>
                    <w:t>Необхідно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зазначити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що</w:t>
                  </w:r>
                  <w:proofErr w:type="spellEnd"/>
                  <w:r>
                    <w:rPr>
                      <w:rStyle w:val="textexposedshow"/>
                    </w:rPr>
                    <w:t xml:space="preserve"> кафедра </w:t>
                  </w:r>
                  <w:proofErr w:type="spellStart"/>
                  <w:r>
                    <w:rPr>
                      <w:rStyle w:val="textexposedshow"/>
                    </w:rPr>
                    <w:t>німецької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мови</w:t>
                  </w:r>
                  <w:proofErr w:type="spellEnd"/>
                  <w:r>
                    <w:rPr>
                      <w:rStyle w:val="textexposedshow"/>
                    </w:rPr>
                    <w:t xml:space="preserve"> та </w:t>
                  </w:r>
                  <w:proofErr w:type="spellStart"/>
                  <w:proofErr w:type="gramStart"/>
                  <w:r>
                    <w:rPr>
                      <w:rStyle w:val="textexposedshow"/>
                    </w:rPr>
                    <w:t>л</w:t>
                  </w:r>
                  <w:proofErr w:type="gramEnd"/>
                  <w:r>
                    <w:rPr>
                      <w:rStyle w:val="textexposedshow"/>
                    </w:rPr>
                    <w:t>ітератури</w:t>
                  </w:r>
                  <w:proofErr w:type="spellEnd"/>
                  <w:r>
                    <w:rPr>
                      <w:rStyle w:val="textexposedshow"/>
                    </w:rPr>
                    <w:t xml:space="preserve"> не </w:t>
                  </w:r>
                  <w:proofErr w:type="spellStart"/>
                  <w:r>
                    <w:rPr>
                      <w:rStyle w:val="textexposedshow"/>
                    </w:rPr>
                    <w:t>вперше</w:t>
                  </w:r>
                  <w:proofErr w:type="spellEnd"/>
                  <w:r>
                    <w:rPr>
                      <w:rStyle w:val="textexposedshow"/>
                    </w:rPr>
                    <w:t xml:space="preserve"> проводить </w:t>
                  </w:r>
                  <w:proofErr w:type="spellStart"/>
                  <w:r>
                    <w:rPr>
                      <w:rStyle w:val="textexposedshow"/>
                    </w:rPr>
                    <w:t>подібний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захід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але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вперше</w:t>
                  </w:r>
                  <w:proofErr w:type="spellEnd"/>
                  <w:r>
                    <w:rPr>
                      <w:rStyle w:val="textexposedshow"/>
                    </w:rPr>
                    <w:t xml:space="preserve"> за </w:t>
                  </w:r>
                  <w:proofErr w:type="spellStart"/>
                  <w:r>
                    <w:rPr>
                      <w:rStyle w:val="textexposedshow"/>
                    </w:rPr>
                    <w:t>декілька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років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</w:t>
                  </w:r>
                  <w:proofErr w:type="spellEnd"/>
                  <w:r>
                    <w:rPr>
                      <w:rStyle w:val="textexposedshow"/>
                    </w:rPr>
                    <w:t xml:space="preserve"> таким </w:t>
                  </w:r>
                  <w:proofErr w:type="spellStart"/>
                  <w:r>
                    <w:rPr>
                      <w:rStyle w:val="textexposedshow"/>
                    </w:rPr>
                    <w:t>розмахом</w:t>
                  </w:r>
                  <w:proofErr w:type="spellEnd"/>
                  <w:r>
                    <w:rPr>
                      <w:rStyle w:val="textexposedshow"/>
                    </w:rPr>
                    <w:t xml:space="preserve">. </w:t>
                  </w:r>
                  <w:proofErr w:type="spellStart"/>
                  <w:r>
                    <w:rPr>
                      <w:rStyle w:val="textexposedshow"/>
                    </w:rPr>
                    <w:t>Організатором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благодійного</w:t>
                  </w:r>
                  <w:proofErr w:type="spellEnd"/>
                  <w:r>
                    <w:rPr>
                      <w:rStyle w:val="textexposedshow"/>
                    </w:rPr>
                    <w:t xml:space="preserve"> Ярмарку </w:t>
                  </w:r>
                  <w:proofErr w:type="spellStart"/>
                  <w:r>
                    <w:rPr>
                      <w:rStyle w:val="textexposedshow"/>
                    </w:rPr>
                    <w:t>виступила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викладач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кафедри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німецької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мови</w:t>
                  </w:r>
                  <w:proofErr w:type="spellEnd"/>
                  <w:r>
                    <w:rPr>
                      <w:rStyle w:val="textexposedshow"/>
                    </w:rPr>
                    <w:t xml:space="preserve"> – </w:t>
                  </w:r>
                  <w:proofErr w:type="spellStart"/>
                  <w:r>
                    <w:rPr>
                      <w:rStyle w:val="textexposedshow"/>
                    </w:rPr>
                    <w:t>Похитун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Тетяна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Андріївна</w:t>
                  </w:r>
                  <w:proofErr w:type="spellEnd"/>
                  <w:r>
                    <w:rPr>
                      <w:rStyle w:val="textexposedshow"/>
                    </w:rPr>
                    <w:t xml:space="preserve">, яка, за </w:t>
                  </w:r>
                  <w:proofErr w:type="spellStart"/>
                  <w:proofErr w:type="gramStart"/>
                  <w:r>
                    <w:rPr>
                      <w:rStyle w:val="textexposedshow"/>
                    </w:rPr>
                    <w:t>п</w:t>
                  </w:r>
                  <w:proofErr w:type="gramEnd"/>
                  <w:r>
                    <w:rPr>
                      <w:rStyle w:val="textexposedshow"/>
                    </w:rPr>
                    <w:t>ідтримки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представника</w:t>
                  </w:r>
                  <w:proofErr w:type="spellEnd"/>
                  <w:r>
                    <w:rPr>
                      <w:rStyle w:val="textexposedshow"/>
                    </w:rPr>
                    <w:t xml:space="preserve"> Центру </w:t>
                  </w:r>
                  <w:proofErr w:type="spellStart"/>
                  <w:r>
                    <w:rPr>
                      <w:rStyle w:val="textexposedshow"/>
                    </w:rPr>
                    <w:t>німецької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культури</w:t>
                  </w:r>
                  <w:proofErr w:type="spellEnd"/>
                  <w:r>
                    <w:rPr>
                      <w:rStyle w:val="textexposedshow"/>
                    </w:rPr>
                    <w:t xml:space="preserve"> у </w:t>
                  </w:r>
                  <w:proofErr w:type="spellStart"/>
                  <w:r>
                    <w:rPr>
                      <w:rStyle w:val="textexposedshow"/>
                    </w:rPr>
                    <w:t>місті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Миколаїв</w:t>
                  </w:r>
                  <w:proofErr w:type="spellEnd"/>
                  <w:r>
                    <w:rPr>
                      <w:rStyle w:val="textexposedshow"/>
                    </w:rPr>
                    <w:t xml:space="preserve"> – </w:t>
                  </w:r>
                  <w:proofErr w:type="spellStart"/>
                  <w:r>
                    <w:rPr>
                      <w:rStyle w:val="textexposedshow"/>
                    </w:rPr>
                    <w:t>Гнат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Тетяни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Володимирівни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спромоглася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створити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незабутню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німецьку</w:t>
                  </w:r>
                  <w:proofErr w:type="spellEnd"/>
                  <w:r>
                    <w:rPr>
                      <w:rStyle w:val="textexposedshow"/>
                    </w:rPr>
                    <w:t xml:space="preserve"> атмосферу свята. </w:t>
                  </w:r>
                  <w:proofErr w:type="spellStart"/>
                  <w:r>
                    <w:rPr>
                      <w:rStyle w:val="textexposedshow"/>
                    </w:rPr>
                    <w:t>Звісно</w:t>
                  </w:r>
                  <w:proofErr w:type="spellEnd"/>
                  <w:r>
                    <w:rPr>
                      <w:rStyle w:val="textexposedshow"/>
                    </w:rPr>
                    <w:t xml:space="preserve"> ж, </w:t>
                  </w:r>
                  <w:proofErr w:type="spellStart"/>
                  <w:r>
                    <w:rPr>
                      <w:rStyle w:val="textexposedshow"/>
                    </w:rPr>
                    <w:t>студенти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кафедри</w:t>
                  </w:r>
                  <w:proofErr w:type="spellEnd"/>
                  <w:r>
                    <w:rPr>
                      <w:rStyle w:val="textexposedshow"/>
                    </w:rPr>
                    <w:t xml:space="preserve"> взяли </w:t>
                  </w:r>
                  <w:proofErr w:type="spellStart"/>
                  <w:r>
                    <w:rPr>
                      <w:rStyle w:val="textexposedshow"/>
                    </w:rPr>
                    <w:t>активну</w:t>
                  </w:r>
                  <w:proofErr w:type="spellEnd"/>
                  <w:r>
                    <w:rPr>
                      <w:rStyle w:val="textexposedshow"/>
                    </w:rPr>
                    <w:t xml:space="preserve"> участь у </w:t>
                  </w:r>
                  <w:proofErr w:type="spellStart"/>
                  <w:proofErr w:type="gramStart"/>
                  <w:r>
                    <w:rPr>
                      <w:rStyle w:val="textexposedshow"/>
                    </w:rPr>
                    <w:t>п</w:t>
                  </w:r>
                  <w:proofErr w:type="gramEnd"/>
                  <w:r>
                    <w:rPr>
                      <w:rStyle w:val="textexposedshow"/>
                    </w:rPr>
                    <w:t>ідготовці</w:t>
                  </w:r>
                  <w:proofErr w:type="spellEnd"/>
                  <w:r>
                    <w:rPr>
                      <w:rStyle w:val="textexposedshow"/>
                    </w:rPr>
                    <w:t xml:space="preserve"> та </w:t>
                  </w:r>
                  <w:proofErr w:type="spellStart"/>
                  <w:r>
                    <w:rPr>
                      <w:rStyle w:val="textexposedshow"/>
                    </w:rPr>
                    <w:t>проведенні</w:t>
                  </w:r>
                  <w:proofErr w:type="spellEnd"/>
                  <w:r>
                    <w:rPr>
                      <w:rStyle w:val="textexposedshow"/>
                    </w:rPr>
                    <w:t xml:space="preserve"> Ярмарку.</w:t>
                  </w:r>
                </w:p>
                <w:p w:rsidR="00376CA2" w:rsidRDefault="00376CA2" w:rsidP="00376CA2">
                  <w:pPr>
                    <w:spacing w:line="240" w:lineRule="auto"/>
                    <w:ind w:firstLine="284"/>
                    <w:jc w:val="both"/>
                  </w:pPr>
                  <w:proofErr w:type="spellStart"/>
                  <w:r>
                    <w:rPr>
                      <w:rStyle w:val="textexposedshow"/>
                    </w:rPr>
                    <w:t>Тендітна</w:t>
                  </w:r>
                  <w:proofErr w:type="spellEnd"/>
                  <w:r>
                    <w:rPr>
                      <w:rStyle w:val="textexposedshow"/>
                    </w:rPr>
                    <w:t xml:space="preserve"> Шевченко Ганна </w:t>
                  </w:r>
                  <w:proofErr w:type="gramStart"/>
                  <w:r>
                    <w:rPr>
                      <w:rStyle w:val="textexposedshow"/>
                    </w:rPr>
                    <w:t>у</w:t>
                  </w:r>
                  <w:proofErr w:type="gram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ролі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ведучої</w:t>
                  </w:r>
                  <w:proofErr w:type="spellEnd"/>
                  <w:r>
                    <w:rPr>
                      <w:rStyle w:val="textexposedshow"/>
                    </w:rPr>
                    <w:t xml:space="preserve"> та </w:t>
                  </w:r>
                  <w:proofErr w:type="spellStart"/>
                  <w:r>
                    <w:rPr>
                      <w:rStyle w:val="textexposedshow"/>
                    </w:rPr>
                    <w:t>мужній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Дяченко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Олександр</w:t>
                  </w:r>
                  <w:proofErr w:type="spellEnd"/>
                  <w:r>
                    <w:rPr>
                      <w:rStyle w:val="textexposedshow"/>
                    </w:rPr>
                    <w:t xml:space="preserve"> у </w:t>
                  </w:r>
                  <w:proofErr w:type="spellStart"/>
                  <w:r>
                    <w:rPr>
                      <w:rStyle w:val="textexposedshow"/>
                    </w:rPr>
                    <w:t>ролі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ведучого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відповідно</w:t>
                  </w:r>
                  <w:proofErr w:type="spellEnd"/>
                  <w:r>
                    <w:rPr>
                      <w:rStyle w:val="textexposedshow"/>
                    </w:rPr>
                    <w:t xml:space="preserve">, доступно </w:t>
                  </w:r>
                  <w:proofErr w:type="spellStart"/>
                  <w:r>
                    <w:rPr>
                      <w:rStyle w:val="textexposedshow"/>
                    </w:rPr>
                    <w:t>розповіли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присутнім</w:t>
                  </w:r>
                  <w:proofErr w:type="spellEnd"/>
                  <w:r>
                    <w:rPr>
                      <w:rStyle w:val="textexposedshow"/>
                    </w:rPr>
                    <w:t xml:space="preserve"> про </w:t>
                  </w:r>
                  <w:proofErr w:type="spellStart"/>
                  <w:r>
                    <w:rPr>
                      <w:rStyle w:val="textexposedshow"/>
                    </w:rPr>
                    <w:t>головну</w:t>
                  </w:r>
                  <w:proofErr w:type="spellEnd"/>
                  <w:r>
                    <w:rPr>
                      <w:rStyle w:val="textexposedshow"/>
                    </w:rPr>
                    <w:t xml:space="preserve"> мету заходу – </w:t>
                  </w:r>
                  <w:proofErr w:type="spellStart"/>
                  <w:r>
                    <w:rPr>
                      <w:rStyle w:val="textexposedshow"/>
                    </w:rPr>
                    <w:t>допомогу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дітям</w:t>
                  </w:r>
                  <w:proofErr w:type="spellEnd"/>
                  <w:r>
                    <w:rPr>
                      <w:rStyle w:val="textexposedshow"/>
                    </w:rPr>
                    <w:t>.</w:t>
                  </w:r>
                  <w:r w:rsidRPr="00376CA2">
                    <w:rPr>
                      <w:rStyle w:val="textexposedshow"/>
                    </w:rPr>
                    <w:t xml:space="preserve"> </w:t>
                  </w:r>
                  <w:r>
                    <w:rPr>
                      <w:rStyle w:val="textexposedshow"/>
                    </w:rPr>
                    <w:t xml:space="preserve">А для </w:t>
                  </w:r>
                  <w:proofErr w:type="spellStart"/>
                  <w:r>
                    <w:rPr>
                      <w:rStyle w:val="textexposedshow"/>
                    </w:rPr>
                    <w:t>справді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ярмаркового</w:t>
                  </w:r>
                  <w:proofErr w:type="spellEnd"/>
                  <w:r>
                    <w:rPr>
                      <w:rStyle w:val="textexposedshow"/>
                    </w:rPr>
                    <w:t xml:space="preserve"> настрою</w:t>
                  </w:r>
                  <w:r w:rsidRPr="00376CA2">
                    <w:rPr>
                      <w:rStyle w:val="textexposedshow"/>
                    </w:rPr>
                    <w:t xml:space="preserve"> </w:t>
                  </w:r>
                  <w:r>
                    <w:rPr>
                      <w:rStyle w:val="textexposedshow"/>
                    </w:rPr>
                    <w:t>студентки</w:t>
                  </w:r>
                </w:p>
              </w:txbxContent>
            </v:textbox>
          </v:shape>
        </w:pict>
      </w:r>
    </w:p>
    <w:p w:rsidR="007F63A1" w:rsidRPr="007F63A1" w:rsidRDefault="007F63A1" w:rsidP="007F63A1"/>
    <w:p w:rsidR="007F63A1" w:rsidRPr="007F63A1" w:rsidRDefault="007F63A1" w:rsidP="007F63A1"/>
    <w:p w:rsidR="007F63A1" w:rsidRPr="007F63A1" w:rsidRDefault="007F63A1" w:rsidP="007F63A1"/>
    <w:p w:rsidR="007F63A1" w:rsidRPr="007F63A1" w:rsidRDefault="00376CA2" w:rsidP="007F63A1">
      <w:r>
        <w:rPr>
          <w:noProof/>
          <w:lang w:eastAsia="ru-RU"/>
        </w:rPr>
        <w:pict>
          <v:shape id="_x0000_s1044" type="#_x0000_t202" style="position:absolute;margin-left:224.4pt;margin-top:24.1pt;width:324.75pt;height:128.25pt;z-index:251688960" fillcolor="#dbe5f1 [660]" stroked="f">
            <v:textbox style="mso-next-textbox:#_x0000_s1044">
              <w:txbxContent>
                <w:p w:rsidR="00376CA2" w:rsidRPr="00376CA2" w:rsidRDefault="00376CA2" w:rsidP="00376CA2">
                  <w:pPr>
                    <w:spacing w:line="240" w:lineRule="auto"/>
                    <w:ind w:firstLine="284"/>
                    <w:jc w:val="both"/>
                  </w:pPr>
                  <w:r>
                    <w:rPr>
                      <w:rStyle w:val="textexposedshow"/>
                    </w:rPr>
                    <w:t xml:space="preserve">336 </w:t>
                  </w:r>
                  <w:proofErr w:type="spellStart"/>
                  <w:r>
                    <w:rPr>
                      <w:rStyle w:val="textexposedshow"/>
                    </w:rPr>
                    <w:t>групи</w:t>
                  </w:r>
                  <w:proofErr w:type="spellEnd"/>
                  <w:r>
                    <w:rPr>
                      <w:rStyle w:val="textexposedshow"/>
                    </w:rPr>
                    <w:t xml:space="preserve"> Кучма </w:t>
                  </w:r>
                  <w:proofErr w:type="spellStart"/>
                  <w:r>
                    <w:rPr>
                      <w:rStyle w:val="textexposedshow"/>
                    </w:rPr>
                    <w:t>Аліна</w:t>
                  </w:r>
                  <w:proofErr w:type="spellEnd"/>
                  <w:r>
                    <w:rPr>
                      <w:rStyle w:val="textexposedshow"/>
                    </w:rPr>
                    <w:t xml:space="preserve"> та </w:t>
                  </w:r>
                  <w:proofErr w:type="spellStart"/>
                  <w:r>
                    <w:rPr>
                      <w:rStyle w:val="textexposedshow"/>
                    </w:rPr>
                    <w:t>Каліушка</w:t>
                  </w:r>
                  <w:proofErr w:type="spellEnd"/>
                  <w:r>
                    <w:rPr>
                      <w:rStyle w:val="textexposedshow"/>
                    </w:rPr>
                    <w:t xml:space="preserve"> Маргарита </w:t>
                  </w:r>
                  <w:proofErr w:type="spellStart"/>
                  <w:r>
                    <w:rPr>
                      <w:rStyle w:val="textexposedshow"/>
                    </w:rPr>
                    <w:t>презентували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глядачам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традиційний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німецький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танець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який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завів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публі</w:t>
                  </w:r>
                  <w:proofErr w:type="gramStart"/>
                  <w:r>
                    <w:rPr>
                      <w:rStyle w:val="textexposedshow"/>
                    </w:rPr>
                    <w:t>ку</w:t>
                  </w:r>
                  <w:proofErr w:type="spellEnd"/>
                  <w:r>
                    <w:rPr>
                      <w:rStyle w:val="textexposedshow"/>
                    </w:rPr>
                    <w:t xml:space="preserve"> та</w:t>
                  </w:r>
                  <w:proofErr w:type="gram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налаштував</w:t>
                  </w:r>
                  <w:proofErr w:type="spellEnd"/>
                  <w:r>
                    <w:rPr>
                      <w:rStyle w:val="textexposedshow"/>
                    </w:rPr>
                    <w:t xml:space="preserve"> на </w:t>
                  </w:r>
                  <w:proofErr w:type="spellStart"/>
                  <w:r>
                    <w:rPr>
                      <w:rStyle w:val="textexposedshow"/>
                    </w:rPr>
                    <w:t>святковий</w:t>
                  </w:r>
                  <w:proofErr w:type="spellEnd"/>
                  <w:r>
                    <w:rPr>
                      <w:rStyle w:val="textexposedshow"/>
                    </w:rPr>
                    <w:t xml:space="preserve"> лад. А на </w:t>
                  </w:r>
                  <w:proofErr w:type="spellStart"/>
                  <w:r>
                    <w:rPr>
                      <w:rStyle w:val="textexposedshow"/>
                    </w:rPr>
                    <w:t>згадку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від</w:t>
                  </w:r>
                  <w:proofErr w:type="spellEnd"/>
                  <w:r>
                    <w:rPr>
                      <w:rStyle w:val="textexposedshow"/>
                    </w:rPr>
                    <w:t xml:space="preserve"> 436н </w:t>
                  </w:r>
                  <w:proofErr w:type="spellStart"/>
                  <w:r>
                    <w:rPr>
                      <w:rStyle w:val="textexposedshow"/>
                    </w:rPr>
                    <w:t>групи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кожен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отримав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цукерку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передбаченням</w:t>
                  </w:r>
                  <w:proofErr w:type="spellEnd"/>
                  <w:r>
                    <w:rPr>
                      <w:rStyle w:val="textexposedshow"/>
                    </w:rPr>
                    <w:t xml:space="preserve"> на </w:t>
                  </w:r>
                  <w:proofErr w:type="spellStart"/>
                  <w:r>
                    <w:rPr>
                      <w:rStyle w:val="textexposedshow"/>
                    </w:rPr>
                    <w:t>наступний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Style w:val="textexposedshow"/>
                    </w:rPr>
                    <w:t>р</w:t>
                  </w:r>
                  <w:proofErr w:type="gramEnd"/>
                  <w:r>
                    <w:rPr>
                      <w:rStyle w:val="textexposedshow"/>
                    </w:rPr>
                    <w:t>ік</w:t>
                  </w:r>
                  <w:proofErr w:type="spellEnd"/>
                  <w:r>
                    <w:rPr>
                      <w:rStyle w:val="textexposedshow"/>
                    </w:rPr>
                    <w:t>!</w:t>
                  </w:r>
                </w:p>
                <w:p w:rsidR="00376CA2" w:rsidRPr="00376CA2" w:rsidRDefault="00376CA2" w:rsidP="00376CA2">
                  <w:pPr>
                    <w:spacing w:line="240" w:lineRule="auto"/>
                    <w:ind w:firstLine="284"/>
                    <w:jc w:val="both"/>
                    <w:rPr>
                      <w:rStyle w:val="textexposedshow"/>
                      <w:lang w:val="en-US"/>
                    </w:rPr>
                  </w:pPr>
                  <w:proofErr w:type="spellStart"/>
                  <w:r>
                    <w:rPr>
                      <w:rStyle w:val="textexposedshow"/>
                    </w:rPr>
                    <w:t>Вперше</w:t>
                  </w:r>
                  <w:proofErr w:type="spellEnd"/>
                  <w:r>
                    <w:rPr>
                      <w:rStyle w:val="textexposedshow"/>
                    </w:rPr>
                    <w:t xml:space="preserve"> за </w:t>
                  </w:r>
                  <w:proofErr w:type="spellStart"/>
                  <w:r>
                    <w:rPr>
                      <w:rStyle w:val="textexposedshow"/>
                    </w:rPr>
                    <w:t>історію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проведення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благодійного</w:t>
                  </w:r>
                  <w:proofErr w:type="spellEnd"/>
                  <w:r>
                    <w:rPr>
                      <w:rStyle w:val="textexposedshow"/>
                    </w:rPr>
                    <w:t xml:space="preserve"> ярмарку </w:t>
                  </w:r>
                  <w:proofErr w:type="spellStart"/>
                  <w:r>
                    <w:rPr>
                      <w:rStyle w:val="textexposedshow"/>
                    </w:rPr>
                    <w:t>була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зі</w:t>
                  </w:r>
                  <w:proofErr w:type="gramStart"/>
                  <w:r>
                    <w:rPr>
                      <w:rStyle w:val="textexposedshow"/>
                    </w:rPr>
                    <w:t>брана</w:t>
                  </w:r>
                  <w:proofErr w:type="spellEnd"/>
                  <w:proofErr w:type="gramEnd"/>
                  <w:r>
                    <w:rPr>
                      <w:rStyle w:val="textexposedshow"/>
                    </w:rPr>
                    <w:t xml:space="preserve"> рекордна для факультету сума в 2100 </w:t>
                  </w:r>
                  <w:proofErr w:type="spellStart"/>
                  <w:r>
                    <w:rPr>
                      <w:rStyle w:val="textexposedshow"/>
                    </w:rPr>
                    <w:t>грн</w:t>
                  </w:r>
                  <w:proofErr w:type="spellEnd"/>
                  <w:r>
                    <w:rPr>
                      <w:rStyle w:val="textexposedshow"/>
                    </w:rPr>
                    <w:t>!</w:t>
                  </w:r>
                  <w:r>
                    <w:br/>
                  </w:r>
                  <w:r>
                    <w:rPr>
                      <w:rStyle w:val="textexposedshow"/>
                    </w:rPr>
                    <w:t xml:space="preserve">Ми </w:t>
                  </w:r>
                  <w:proofErr w:type="spellStart"/>
                  <w:r>
                    <w:rPr>
                      <w:rStyle w:val="textexposedshow"/>
                    </w:rPr>
                    <w:t>щиро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дякуємо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усім</w:t>
                  </w:r>
                  <w:proofErr w:type="spellEnd"/>
                  <w:r>
                    <w:rPr>
                      <w:rStyle w:val="textexposedshow"/>
                    </w:rPr>
                    <w:t xml:space="preserve">, </w:t>
                  </w:r>
                  <w:proofErr w:type="spellStart"/>
                  <w:r>
                    <w:rPr>
                      <w:rStyle w:val="textexposedshow"/>
                    </w:rPr>
                    <w:t>хто</w:t>
                  </w:r>
                  <w:proofErr w:type="spellEnd"/>
                  <w:r>
                    <w:rPr>
                      <w:rStyle w:val="textexposedshow"/>
                    </w:rPr>
                    <w:t xml:space="preserve"> взяв участь у </w:t>
                  </w:r>
                  <w:proofErr w:type="spellStart"/>
                  <w:r>
                    <w:rPr>
                      <w:rStyle w:val="textexposedshow"/>
                    </w:rPr>
                    <w:t>цій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невеличкій</w:t>
                  </w:r>
                  <w:proofErr w:type="spellEnd"/>
                  <w:r>
                    <w:rPr>
                      <w:rStyle w:val="textexposedshow"/>
                    </w:rPr>
                    <w:t xml:space="preserve"> </w:t>
                  </w:r>
                  <w:proofErr w:type="spellStart"/>
                  <w:r>
                    <w:rPr>
                      <w:rStyle w:val="textexposedshow"/>
                    </w:rPr>
                    <w:t>акції</w:t>
                  </w:r>
                  <w:proofErr w:type="spellEnd"/>
                  <w:r>
                    <w:rPr>
                      <w:rStyle w:val="textexposedshow"/>
                    </w:rPr>
                    <w:t xml:space="preserve"> добра! </w:t>
                  </w:r>
                  <w:proofErr w:type="spellStart"/>
                  <w:r>
                    <w:rPr>
                      <w:rStyle w:val="textexposedshow"/>
                    </w:rPr>
                    <w:t>Даруймо</w:t>
                  </w:r>
                  <w:proofErr w:type="spellEnd"/>
                  <w:r>
                    <w:rPr>
                      <w:rStyle w:val="textexposedshow"/>
                    </w:rPr>
                    <w:t xml:space="preserve"> тепло разом!</w:t>
                  </w:r>
                </w:p>
                <w:p w:rsidR="00376CA2" w:rsidRPr="001C5108" w:rsidRDefault="00376CA2" w:rsidP="00376CA2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63A1" w:rsidRPr="007F63A1" w:rsidRDefault="00376CA2" w:rsidP="007F63A1">
      <w:r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-188595</wp:posOffset>
            </wp:positionH>
            <wp:positionV relativeFrom="paragraph">
              <wp:posOffset>78105</wp:posOffset>
            </wp:positionV>
            <wp:extent cx="3048000" cy="1419225"/>
            <wp:effectExtent l="19050" t="0" r="0" b="0"/>
            <wp:wrapNone/>
            <wp:docPr id="2" name="Рисунок 2" descr="C:\Documents and Settings\Admin\Рабочий стол\UniSept17\студгазета сентябрь17\1 - 2018\photo\deutsche kuche\24862296_365992003862406_7307125561749813184_n-768x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UniSept17\студгазета сентябрь17\1 - 2018\photo\deutsche kuche\24862296_365992003862406_7307125561749813184_n-768x5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4883" b="5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63A1" w:rsidRPr="007F63A1" w:rsidRDefault="007F63A1" w:rsidP="007F63A1"/>
    <w:p w:rsidR="000E6741" w:rsidRPr="00AB4002" w:rsidRDefault="00281C18" w:rsidP="001D0FC0">
      <w:pPr>
        <w:rPr>
          <w:lang w:val="uk-UA"/>
        </w:rPr>
      </w:pPr>
      <w:r>
        <w:rPr>
          <w:noProof/>
          <w:lang w:eastAsia="ru-RU"/>
        </w:rPr>
        <w:pict>
          <v:shape id="_x0000_s1048" type="#_x0000_t202" style="position:absolute;margin-left:309.8pt;margin-top:317.3pt;width:213.45pt;height:42.85pt;z-index:251694080;mso-width-relative:margin;mso-height-relative:margin" stroked="f">
            <v:fill opacity="13763f"/>
            <v:textbox style="mso-next-textbox:#_x0000_s1048">
              <w:txbxContent>
                <w:p w:rsidR="00022828" w:rsidRDefault="00022828" w:rsidP="00022828">
                  <w:pPr>
                    <w:spacing w:after="0" w:line="240" w:lineRule="auto"/>
                    <w:jc w:val="center"/>
                    <w:rPr>
                      <w:b/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 xml:space="preserve">Команда КВК «В 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джазе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только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девушки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 xml:space="preserve">» </w:t>
                  </w:r>
                </w:p>
                <w:p w:rsidR="00022828" w:rsidRPr="00022828" w:rsidRDefault="00022828" w:rsidP="00022828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>30 листопада 2017 року виборола право боротися у фіналі за ректорський кубок КВК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3944758</wp:posOffset>
            </wp:positionH>
            <wp:positionV relativeFrom="paragraph">
              <wp:posOffset>2012784</wp:posOffset>
            </wp:positionV>
            <wp:extent cx="2732101" cy="1979875"/>
            <wp:effectExtent l="19050" t="0" r="0" b="0"/>
            <wp:wrapNone/>
            <wp:docPr id="3" name="Рисунок 3" descr="C:\Documents and Settings\Admin\Рабочий стол\UniSept17\студгазета сентябрь17\1 - 2018\photo\kvn\24174570_1473980392708829_4260082122418222757_n-768x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UniSept17\студгазета сентябрь17\1 - 2018\photo\kvn\24174570_1473980392708829_4260082122418222757_n-768x5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92" t="7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101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151986</wp:posOffset>
            </wp:positionH>
            <wp:positionV relativeFrom="paragraph">
              <wp:posOffset>2020736</wp:posOffset>
            </wp:positionV>
            <wp:extent cx="2771858" cy="1979875"/>
            <wp:effectExtent l="19050" t="0" r="9442" b="0"/>
            <wp:wrapNone/>
            <wp:docPr id="4" name="Рисунок 4" descr="C:\Documents and Settings\Admin\Рабочий стол\UniSept17\студгазета сентябрь17\1 - 2018\photo\daad\24862198_1636454303113689_8975886740030849485_n-768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UniSept17\студгазета сентябрь17\1 - 2018\photo\daad\24862198_1636454303113689_8975886740030849485_n-768x5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166" r="2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58" cy="197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49" type="#_x0000_t202" style="position:absolute;margin-left:-14.85pt;margin-top:318.75pt;width:287.95pt;height:62.9pt;z-index:251696128;mso-position-horizontal-relative:text;mso-position-vertical-relative:text;mso-width-relative:margin;mso-height-relative:margin" stroked="f">
            <v:fill opacity="13763f"/>
            <v:textbox style="mso-next-textbox:#_x0000_s1049">
              <w:txbxContent>
                <w:p w:rsidR="000E653B" w:rsidRPr="000E653B" w:rsidRDefault="000E653B" w:rsidP="000E653B">
                  <w:pPr>
                    <w:spacing w:after="0" w:line="240" w:lineRule="auto"/>
                    <w:jc w:val="center"/>
                    <w:rPr>
                      <w:b/>
                      <w:sz w:val="20"/>
                      <w:lang w:val="uk-UA"/>
                    </w:rPr>
                  </w:pPr>
                  <w:r>
                    <w:rPr>
                      <w:b/>
                      <w:sz w:val="20"/>
                      <w:lang w:val="uk-UA"/>
                    </w:rPr>
                    <w:t xml:space="preserve">Лектор </w:t>
                  </w:r>
                  <w:r>
                    <w:rPr>
                      <w:b/>
                      <w:sz w:val="20"/>
                      <w:lang w:val="en-US"/>
                    </w:rPr>
                    <w:t>DAAD</w:t>
                  </w:r>
                  <w:r w:rsidRPr="000E653B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  <w:lang w:val="uk-UA"/>
                    </w:rPr>
                    <w:t xml:space="preserve">Якоб 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Валосчик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>, студенти О.</w:t>
                  </w:r>
                  <w:r w:rsidR="00281C18">
                    <w:rPr>
                      <w:b/>
                      <w:sz w:val="20"/>
                      <w:lang w:val="uk-UA"/>
                    </w:rPr>
                    <w:t> </w:t>
                  </w:r>
                  <w:r>
                    <w:rPr>
                      <w:b/>
                      <w:sz w:val="20"/>
                      <w:lang w:val="uk-UA"/>
                    </w:rPr>
                    <w:t>Дяченко, К.</w:t>
                  </w:r>
                  <w:r w:rsidR="00281C18">
                    <w:rPr>
                      <w:b/>
                      <w:sz w:val="20"/>
                      <w:lang w:val="uk-UA"/>
                    </w:rPr>
                    <w:t> </w:t>
                  </w:r>
                  <w:proofErr w:type="spellStart"/>
                  <w:r>
                    <w:rPr>
                      <w:b/>
                      <w:sz w:val="20"/>
                      <w:lang w:val="uk-UA"/>
                    </w:rPr>
                    <w:t>Груздєва</w:t>
                  </w:r>
                  <w:proofErr w:type="spellEnd"/>
                  <w:r>
                    <w:rPr>
                      <w:b/>
                      <w:sz w:val="20"/>
                      <w:lang w:val="uk-UA"/>
                    </w:rPr>
                    <w:t xml:space="preserve"> </w:t>
                  </w:r>
                </w:p>
                <w:p w:rsidR="000E653B" w:rsidRDefault="000E653B" w:rsidP="000E653B">
                  <w:pPr>
                    <w:spacing w:after="0" w:line="240" w:lineRule="auto"/>
                    <w:jc w:val="center"/>
                    <w:rPr>
                      <w:i/>
                      <w:sz w:val="20"/>
                      <w:lang w:val="uk-UA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 xml:space="preserve">на семінарах, присвячених країнознавству Німеччини, </w:t>
                  </w:r>
                </w:p>
                <w:p w:rsidR="000E653B" w:rsidRPr="00022828" w:rsidRDefault="000E653B" w:rsidP="000E653B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>
                    <w:rPr>
                      <w:i/>
                      <w:sz w:val="20"/>
                      <w:lang w:val="uk-UA"/>
                    </w:rPr>
                    <w:t>3-4 листопада 2017 року</w:t>
                  </w:r>
                </w:p>
              </w:txbxContent>
            </v:textbox>
          </v:shape>
        </w:pict>
      </w:r>
      <w:r w:rsidR="00022828">
        <w:rPr>
          <w:noProof/>
          <w:lang w:eastAsia="ru-RU"/>
        </w:rPr>
        <w:pict>
          <v:rect id="_x0000_s1047" style="position:absolute;margin-left:-28.35pt;margin-top:89.55pt;width:452.05pt;height:48.75pt;z-index:251692032;mso-position-horizontal-relative:text;mso-position-vertical-relative:text;v-text-anchor:middle" fillcolor="#8db3e2 [1311]" stroked="f">
            <v:textbox style="mso-next-textbox:#_x0000_s1047">
              <w:txbxContent>
                <w:p w:rsidR="00022828" w:rsidRPr="00022828" w:rsidRDefault="00281C18" w:rsidP="00022828">
                  <w:pP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</w:pPr>
                  <w:r>
                    <w:rPr>
                      <w:rFonts w:ascii="Arial Black" w:hAnsi="Arial Black"/>
                      <w:color w:val="FFFFFF" w:themeColor="background1"/>
                      <w:sz w:val="28"/>
                      <w:lang w:val="uk-UA"/>
                    </w:rPr>
                    <w:t>КОРОТКО ПРО ВАЖЛИВЕ</w:t>
                  </w:r>
                </w:p>
              </w:txbxContent>
            </v:textbox>
          </v:rect>
        </w:pict>
      </w:r>
    </w:p>
    <w:sectPr w:rsidR="000E6741" w:rsidRPr="00AB4002" w:rsidSect="00D063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0637C"/>
    <w:rsid w:val="000032BD"/>
    <w:rsid w:val="00012799"/>
    <w:rsid w:val="0001792E"/>
    <w:rsid w:val="000211DE"/>
    <w:rsid w:val="00021381"/>
    <w:rsid w:val="00022828"/>
    <w:rsid w:val="00027B49"/>
    <w:rsid w:val="00040DA1"/>
    <w:rsid w:val="0004409B"/>
    <w:rsid w:val="00070DDA"/>
    <w:rsid w:val="000712B1"/>
    <w:rsid w:val="00094712"/>
    <w:rsid w:val="000A00A0"/>
    <w:rsid w:val="000B7B06"/>
    <w:rsid w:val="000D61B6"/>
    <w:rsid w:val="000D774B"/>
    <w:rsid w:val="000E0551"/>
    <w:rsid w:val="000E06CD"/>
    <w:rsid w:val="000E653B"/>
    <w:rsid w:val="000E6741"/>
    <w:rsid w:val="000E71B8"/>
    <w:rsid w:val="000F61D0"/>
    <w:rsid w:val="000F6FA6"/>
    <w:rsid w:val="0011060D"/>
    <w:rsid w:val="001110C8"/>
    <w:rsid w:val="00115DA5"/>
    <w:rsid w:val="00121950"/>
    <w:rsid w:val="001222DC"/>
    <w:rsid w:val="001258D2"/>
    <w:rsid w:val="0012617E"/>
    <w:rsid w:val="0013485C"/>
    <w:rsid w:val="001441EC"/>
    <w:rsid w:val="00165B2F"/>
    <w:rsid w:val="00177977"/>
    <w:rsid w:val="00184AE5"/>
    <w:rsid w:val="001870E9"/>
    <w:rsid w:val="001907FB"/>
    <w:rsid w:val="001A2C59"/>
    <w:rsid w:val="001A683A"/>
    <w:rsid w:val="001B3FA9"/>
    <w:rsid w:val="001B51DB"/>
    <w:rsid w:val="001C229A"/>
    <w:rsid w:val="001C5108"/>
    <w:rsid w:val="001D0EFD"/>
    <w:rsid w:val="001D0FC0"/>
    <w:rsid w:val="001D2EC4"/>
    <w:rsid w:val="001E0FE8"/>
    <w:rsid w:val="001E1AAE"/>
    <w:rsid w:val="001E2967"/>
    <w:rsid w:val="001E566B"/>
    <w:rsid w:val="001F63EB"/>
    <w:rsid w:val="00204AEA"/>
    <w:rsid w:val="0021473F"/>
    <w:rsid w:val="0021499A"/>
    <w:rsid w:val="0021654C"/>
    <w:rsid w:val="0021752F"/>
    <w:rsid w:val="00227903"/>
    <w:rsid w:val="00231931"/>
    <w:rsid w:val="00236D43"/>
    <w:rsid w:val="00237092"/>
    <w:rsid w:val="00241736"/>
    <w:rsid w:val="00250FE4"/>
    <w:rsid w:val="002522E4"/>
    <w:rsid w:val="002547D7"/>
    <w:rsid w:val="00254AE7"/>
    <w:rsid w:val="002616EB"/>
    <w:rsid w:val="002654D7"/>
    <w:rsid w:val="002714F8"/>
    <w:rsid w:val="00271BF7"/>
    <w:rsid w:val="00277804"/>
    <w:rsid w:val="0028091A"/>
    <w:rsid w:val="00281C18"/>
    <w:rsid w:val="002939F5"/>
    <w:rsid w:val="002A23CF"/>
    <w:rsid w:val="002A595B"/>
    <w:rsid w:val="002A7259"/>
    <w:rsid w:val="002B2C83"/>
    <w:rsid w:val="002B4F1B"/>
    <w:rsid w:val="002D17FB"/>
    <w:rsid w:val="002D2F19"/>
    <w:rsid w:val="002D3AB4"/>
    <w:rsid w:val="002E5EBB"/>
    <w:rsid w:val="002E5F04"/>
    <w:rsid w:val="002F355A"/>
    <w:rsid w:val="00322628"/>
    <w:rsid w:val="00325035"/>
    <w:rsid w:val="00325973"/>
    <w:rsid w:val="00325B44"/>
    <w:rsid w:val="0033093D"/>
    <w:rsid w:val="00342CBD"/>
    <w:rsid w:val="003449E6"/>
    <w:rsid w:val="003456A6"/>
    <w:rsid w:val="0036106C"/>
    <w:rsid w:val="003618F6"/>
    <w:rsid w:val="00371901"/>
    <w:rsid w:val="00372B9E"/>
    <w:rsid w:val="00374B2C"/>
    <w:rsid w:val="00376CA2"/>
    <w:rsid w:val="00396894"/>
    <w:rsid w:val="003D6581"/>
    <w:rsid w:val="003D6C97"/>
    <w:rsid w:val="003E7D0B"/>
    <w:rsid w:val="003F5BFB"/>
    <w:rsid w:val="003F6F30"/>
    <w:rsid w:val="004029FF"/>
    <w:rsid w:val="00421BFC"/>
    <w:rsid w:val="0043099F"/>
    <w:rsid w:val="00432607"/>
    <w:rsid w:val="00437611"/>
    <w:rsid w:val="004445E2"/>
    <w:rsid w:val="00452DBD"/>
    <w:rsid w:val="0045448D"/>
    <w:rsid w:val="004553AE"/>
    <w:rsid w:val="0047206A"/>
    <w:rsid w:val="0047325D"/>
    <w:rsid w:val="00473B4D"/>
    <w:rsid w:val="0048492B"/>
    <w:rsid w:val="00487302"/>
    <w:rsid w:val="004A6038"/>
    <w:rsid w:val="004C4019"/>
    <w:rsid w:val="004E26B5"/>
    <w:rsid w:val="00505B6A"/>
    <w:rsid w:val="00521C2D"/>
    <w:rsid w:val="00527C18"/>
    <w:rsid w:val="00534DA0"/>
    <w:rsid w:val="0054696A"/>
    <w:rsid w:val="00547726"/>
    <w:rsid w:val="005537D3"/>
    <w:rsid w:val="005566DD"/>
    <w:rsid w:val="005600EF"/>
    <w:rsid w:val="00561B9E"/>
    <w:rsid w:val="00571977"/>
    <w:rsid w:val="00572882"/>
    <w:rsid w:val="00573B9B"/>
    <w:rsid w:val="00581E52"/>
    <w:rsid w:val="0058470D"/>
    <w:rsid w:val="00585134"/>
    <w:rsid w:val="005940CC"/>
    <w:rsid w:val="005957D4"/>
    <w:rsid w:val="00597822"/>
    <w:rsid w:val="005C0968"/>
    <w:rsid w:val="005C5C91"/>
    <w:rsid w:val="005C5D00"/>
    <w:rsid w:val="005D1F57"/>
    <w:rsid w:val="005E1808"/>
    <w:rsid w:val="006207DB"/>
    <w:rsid w:val="006237C7"/>
    <w:rsid w:val="00630558"/>
    <w:rsid w:val="00637707"/>
    <w:rsid w:val="00643582"/>
    <w:rsid w:val="00644CE0"/>
    <w:rsid w:val="00667DF8"/>
    <w:rsid w:val="0067229F"/>
    <w:rsid w:val="006815C5"/>
    <w:rsid w:val="0068258C"/>
    <w:rsid w:val="006917EF"/>
    <w:rsid w:val="00692BC7"/>
    <w:rsid w:val="006A419F"/>
    <w:rsid w:val="006A425F"/>
    <w:rsid w:val="006B2120"/>
    <w:rsid w:val="006B6336"/>
    <w:rsid w:val="006C2EB9"/>
    <w:rsid w:val="006E7126"/>
    <w:rsid w:val="006F308C"/>
    <w:rsid w:val="006F45EA"/>
    <w:rsid w:val="006F6848"/>
    <w:rsid w:val="006F7D3A"/>
    <w:rsid w:val="00702BB3"/>
    <w:rsid w:val="007108FE"/>
    <w:rsid w:val="0072244B"/>
    <w:rsid w:val="007532DD"/>
    <w:rsid w:val="00780AEE"/>
    <w:rsid w:val="00794B8B"/>
    <w:rsid w:val="00795D46"/>
    <w:rsid w:val="007A17F1"/>
    <w:rsid w:val="007A2659"/>
    <w:rsid w:val="007B48AB"/>
    <w:rsid w:val="007B5060"/>
    <w:rsid w:val="007D45F2"/>
    <w:rsid w:val="007E35B7"/>
    <w:rsid w:val="007E6973"/>
    <w:rsid w:val="007F63A1"/>
    <w:rsid w:val="007F7E2A"/>
    <w:rsid w:val="0080286D"/>
    <w:rsid w:val="00816162"/>
    <w:rsid w:val="00816FD8"/>
    <w:rsid w:val="008347C7"/>
    <w:rsid w:val="00837238"/>
    <w:rsid w:val="00837933"/>
    <w:rsid w:val="00846217"/>
    <w:rsid w:val="008511AE"/>
    <w:rsid w:val="00852CF3"/>
    <w:rsid w:val="008656CE"/>
    <w:rsid w:val="00870DAB"/>
    <w:rsid w:val="00875AEE"/>
    <w:rsid w:val="00881CEF"/>
    <w:rsid w:val="008920E3"/>
    <w:rsid w:val="008A5711"/>
    <w:rsid w:val="008F1054"/>
    <w:rsid w:val="008F1FDF"/>
    <w:rsid w:val="008F4891"/>
    <w:rsid w:val="00903708"/>
    <w:rsid w:val="00904499"/>
    <w:rsid w:val="00910C2C"/>
    <w:rsid w:val="0093718B"/>
    <w:rsid w:val="0094770F"/>
    <w:rsid w:val="0095341B"/>
    <w:rsid w:val="00964D24"/>
    <w:rsid w:val="00980E13"/>
    <w:rsid w:val="0098312B"/>
    <w:rsid w:val="00991FD7"/>
    <w:rsid w:val="009944A0"/>
    <w:rsid w:val="009A4FB7"/>
    <w:rsid w:val="009B7102"/>
    <w:rsid w:val="009D5B4E"/>
    <w:rsid w:val="009E27AF"/>
    <w:rsid w:val="009F205D"/>
    <w:rsid w:val="00A1157D"/>
    <w:rsid w:val="00A13113"/>
    <w:rsid w:val="00A16113"/>
    <w:rsid w:val="00A23CE0"/>
    <w:rsid w:val="00A3437D"/>
    <w:rsid w:val="00A35375"/>
    <w:rsid w:val="00A4087F"/>
    <w:rsid w:val="00A45DFB"/>
    <w:rsid w:val="00A54C0C"/>
    <w:rsid w:val="00A57316"/>
    <w:rsid w:val="00A63445"/>
    <w:rsid w:val="00A64C05"/>
    <w:rsid w:val="00A736D9"/>
    <w:rsid w:val="00A7787A"/>
    <w:rsid w:val="00A8046C"/>
    <w:rsid w:val="00A807D7"/>
    <w:rsid w:val="00A80F6B"/>
    <w:rsid w:val="00A9476B"/>
    <w:rsid w:val="00AA63E4"/>
    <w:rsid w:val="00AA6CE1"/>
    <w:rsid w:val="00AB4002"/>
    <w:rsid w:val="00AC75C7"/>
    <w:rsid w:val="00AD00CB"/>
    <w:rsid w:val="00AD3404"/>
    <w:rsid w:val="00AE0D48"/>
    <w:rsid w:val="00AE1B02"/>
    <w:rsid w:val="00B06709"/>
    <w:rsid w:val="00B2200F"/>
    <w:rsid w:val="00B241A4"/>
    <w:rsid w:val="00B249C0"/>
    <w:rsid w:val="00B25E27"/>
    <w:rsid w:val="00B26837"/>
    <w:rsid w:val="00B27BE6"/>
    <w:rsid w:val="00B42B3B"/>
    <w:rsid w:val="00B446ED"/>
    <w:rsid w:val="00B50611"/>
    <w:rsid w:val="00B63A6E"/>
    <w:rsid w:val="00B66923"/>
    <w:rsid w:val="00B769B1"/>
    <w:rsid w:val="00B772EA"/>
    <w:rsid w:val="00B772F2"/>
    <w:rsid w:val="00B80910"/>
    <w:rsid w:val="00B86489"/>
    <w:rsid w:val="00B97F4B"/>
    <w:rsid w:val="00BA55A3"/>
    <w:rsid w:val="00BB60E8"/>
    <w:rsid w:val="00BC49D5"/>
    <w:rsid w:val="00BD20B3"/>
    <w:rsid w:val="00BD27E7"/>
    <w:rsid w:val="00BE0523"/>
    <w:rsid w:val="00BF21A2"/>
    <w:rsid w:val="00BF2BAF"/>
    <w:rsid w:val="00BF7205"/>
    <w:rsid w:val="00BF7989"/>
    <w:rsid w:val="00BF7D67"/>
    <w:rsid w:val="00C048C5"/>
    <w:rsid w:val="00C06381"/>
    <w:rsid w:val="00C16433"/>
    <w:rsid w:val="00C1701E"/>
    <w:rsid w:val="00C232E3"/>
    <w:rsid w:val="00C300D7"/>
    <w:rsid w:val="00C318EF"/>
    <w:rsid w:val="00C35DC4"/>
    <w:rsid w:val="00C3644A"/>
    <w:rsid w:val="00C365AE"/>
    <w:rsid w:val="00C53145"/>
    <w:rsid w:val="00C643C4"/>
    <w:rsid w:val="00C80C3B"/>
    <w:rsid w:val="00C83F46"/>
    <w:rsid w:val="00C96CCB"/>
    <w:rsid w:val="00CA6228"/>
    <w:rsid w:val="00CB1B38"/>
    <w:rsid w:val="00CB334F"/>
    <w:rsid w:val="00CB5284"/>
    <w:rsid w:val="00CC299D"/>
    <w:rsid w:val="00CD17A1"/>
    <w:rsid w:val="00CD6D30"/>
    <w:rsid w:val="00CD74E4"/>
    <w:rsid w:val="00CE3AD2"/>
    <w:rsid w:val="00CE5529"/>
    <w:rsid w:val="00CF1665"/>
    <w:rsid w:val="00D0637C"/>
    <w:rsid w:val="00D10D77"/>
    <w:rsid w:val="00D204EE"/>
    <w:rsid w:val="00D34057"/>
    <w:rsid w:val="00D50BCA"/>
    <w:rsid w:val="00D51089"/>
    <w:rsid w:val="00D82BDB"/>
    <w:rsid w:val="00D974AE"/>
    <w:rsid w:val="00DA1E5C"/>
    <w:rsid w:val="00DB410C"/>
    <w:rsid w:val="00DC2664"/>
    <w:rsid w:val="00DC2FB8"/>
    <w:rsid w:val="00DC7A30"/>
    <w:rsid w:val="00DD189A"/>
    <w:rsid w:val="00DF49D7"/>
    <w:rsid w:val="00E03675"/>
    <w:rsid w:val="00E05645"/>
    <w:rsid w:val="00E073E5"/>
    <w:rsid w:val="00E32D13"/>
    <w:rsid w:val="00E41B40"/>
    <w:rsid w:val="00E55A72"/>
    <w:rsid w:val="00E65197"/>
    <w:rsid w:val="00EA674A"/>
    <w:rsid w:val="00EB13A7"/>
    <w:rsid w:val="00EB786C"/>
    <w:rsid w:val="00ED5921"/>
    <w:rsid w:val="00EE1991"/>
    <w:rsid w:val="00EE4293"/>
    <w:rsid w:val="00EF3EE5"/>
    <w:rsid w:val="00F023D5"/>
    <w:rsid w:val="00F02891"/>
    <w:rsid w:val="00F1442E"/>
    <w:rsid w:val="00F21681"/>
    <w:rsid w:val="00F32C7F"/>
    <w:rsid w:val="00F41120"/>
    <w:rsid w:val="00F75D10"/>
    <w:rsid w:val="00F80E94"/>
    <w:rsid w:val="00F833A2"/>
    <w:rsid w:val="00F83583"/>
    <w:rsid w:val="00F853EE"/>
    <w:rsid w:val="00FA0F8C"/>
    <w:rsid w:val="00FB0F11"/>
    <w:rsid w:val="00FD314D"/>
    <w:rsid w:val="00FF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ru v:ext="edit" colors="#06f,#009,blue"/>
      <o:colormenu v:ext="edit" fill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77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F63A1"/>
    <w:rPr>
      <w:b/>
      <w:bCs/>
    </w:rPr>
  </w:style>
  <w:style w:type="character" w:customStyle="1" w:styleId="textexposedshow">
    <w:name w:val="text_exposed_show"/>
    <w:basedOn w:val="a0"/>
    <w:rsid w:val="005C5D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dcterms:created xsi:type="dcterms:W3CDTF">2016-12-13T20:08:00Z</dcterms:created>
  <dcterms:modified xsi:type="dcterms:W3CDTF">2018-02-13T21:15:00Z</dcterms:modified>
</cp:coreProperties>
</file>