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роботи навчальних кабінетів, лабораторій на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н.р.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англійської мови та літератури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6"/>
        <w:gridCol w:w="3226"/>
        <w:gridCol w:w="3227"/>
        <w:tblGridChange w:id="0">
          <w:tblGrid>
            <w:gridCol w:w="3226"/>
            <w:gridCol w:w="3226"/>
            <w:gridCol w:w="3227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Ауд. 507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Центр предметно-мовного інтегрованого навчання CLIL.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пн. по пт.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08:30 до 17:00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Ауд. 502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Кафедра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мови і літератури.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пн. по пт.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08:30 до 17:00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Ауд. 510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Мультимедійний кабінет для практичних занять. 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пн. по пт.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08:30 до 17:00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Ауд. 504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Кабінет практичних занять.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пн. по пт.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08:30 до 17:00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Ауд. 508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Мультимедійний кабінет для практичних занять. 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пн. по пт.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08:30 до 17:00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Ауд. 512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Центр розвитку потенціалу вищої освіти DocHub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пн. по пт.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 08:30 до 17:00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Ауд. 513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Кабінет для проведення лекцій та практичних занять студентів. 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пн. по пт.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 08:30 до 17:00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Завідувач кафедри                                                                             Мироненко Т.П.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350B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 Spacing"/>
    <w:uiPriority w:val="1"/>
    <w:qFormat w:val="1"/>
    <w:rsid w:val="00350B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 w:val="1"/>
    <w:unhideWhenUsed w:val="1"/>
    <w:rsid w:val="00350B2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350B2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zLtF4E5RTe8B1D7MA/8X+qr82A==">AMUW2mUSABA2S3s4c50ZUKUTqy6SuUMFlY7kq1RaThbCDj1sli2F853Alurh+7+yYvYfLw5M1e9Rd7fl6vWhlNWznws9Q4Q0kn8zFZ+iw4jjGhKGPU246QP/ucdJQ6c63ej+dtAOekJE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2019-08-20T08:37:00Z</dcterms:created>
  <dc:creator>Факультет Іноземної філології</dc:creator>
</cp:coreProperties>
</file>