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Ректору </w:t>
      </w:r>
    </w:p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МНУ імені В. О. Сухомлинського</w:t>
      </w:r>
    </w:p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академіку НАПН України</w:t>
      </w:r>
    </w:p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професору Будаку В. Д.</w:t>
      </w:r>
    </w:p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в.о. завідувача кафедри спеціальної освіти</w:t>
      </w:r>
    </w:p>
    <w:p>
      <w:pPr>
        <w:pStyle w:val="Normal"/>
        <w:ind w:firstLine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Карсканової С. 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Рапорт</w:t>
      </w:r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Просимо закріпити тематику курсових робіт для студентів  І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курс</w:t>
      </w:r>
      <w:r>
        <w:rPr>
          <w:rFonts w:cs="Times New Roman" w:ascii="Times New Roman" w:hAnsi="Times New Roman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спеціальності 016 Спеціальна освіта: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Використання дидактичних ігор у логокорекційній роботі з дітьми дошкільного віку із загальним недорозвитком мовлення 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Використання казкових сюжетів у процесі формування навичок творчого зв`язного висловлювання у дітей дошкільного віку із загальним недорозвитком мовлення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Використання наочності в процесі психолого-педагогічного обстеження дітей дошкільного віку з порушеннями психофізичного розвитку.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Відновлення письма і читання при акустико-гностичній сенсорній  афазії.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Диференціальна діагностика акустико-гностичної й акустико-мнестичної афазії.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Диференційна діагностика мінімальних проявів дизартрії у дошкільників.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Діагностика апраксичних розладів при аферентній моторній афазії.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Діагностика голосових порушень у дітей старшого дошкільного віку з дизартрією.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Діагностика графо-моторних навичок у дошкільників з дизартрією.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Діагностика порушення складової структури слова у дошкільників із загальним недорозвитком мовлення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Діагностика порушень вимови дзвінких приголосних у дошкільників з фонетико-фонематичним недорозвитком мовлення.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Діагностика порушень звуковимови у дітей дошкільного віку з дислалією і стертою дизартрією.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Діагностика порушень інтонаційної сторони мовлення у дітей старшого дошкільного віку із заїканням.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Формування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фонематичних процесів у дітей старшого дошкільного віку з фонетико-фонематичним недорозвитком мовлення.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Застосування технічних засобів в системі корекційної роботи з подолання заїкання у дітей п`ятого року життя.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Використання мнемотехнічних прийомів для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формування навичок переказу у дітей дошкільного віку із ЗНМ ІІІ рівня.</w:t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Комплексний підхід до подолання порушень просодики при дизартрії у дітей старшого дошкільного віку.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к</w:t>
      </w:r>
      <w:r>
        <w:rPr>
          <w:rFonts w:cs="Times New Roman" w:ascii="Times New Roman" w:hAnsi="Times New Roman"/>
          <w:sz w:val="28"/>
          <w:szCs w:val="28"/>
          <w:lang w:val="uk-UA"/>
        </w:rPr>
        <w:t>орекці</w:t>
      </w:r>
      <w:r>
        <w:rPr>
          <w:rFonts w:cs="Times New Roman" w:ascii="Times New Roman" w:hAnsi="Times New Roman"/>
          <w:sz w:val="28"/>
          <w:szCs w:val="28"/>
          <w:lang w:val="uk-UA"/>
        </w:rPr>
        <w:t>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порушень фонематичних процесів у дітей старшого дошкільного віку з дизартрією.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Методика корекційно-відновлювальної роботи при моторній еферентній афазії.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Організація ігрової діяльності розумово відсталих дітей.</w:t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Особистісно-комунікативні особливості дошкільників із заїканням.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встановлення смислових зв’язків між словами у мовленні дошкільників із ЗНМ 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діалогічного мовлення дошкільників з мінімальними проявами дизартрії.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засвоєння відмінкової словозміни у мовленні дошкільників із ЗНМ 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засвоєння звукової структури слова дітьми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засвоєння семантики  просторового розташування у дошкільників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засвоєння семантики часових уявлень у дітей старшого дошкільного віку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засвоєння складних слів у мовленні дошкільниками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комунікативної діяльності дошкільників із ЗНМ ІІ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Особливості конструктивної діяльності дошкільників із заїканням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немовленнєвих порушень у дітей середнього дошкільного віку при дизартрії.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операцій мовного аналізу у дітей старшого дошкільного віку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планування мовленнєвого висловлювання у дітей молодшого шкільного віку із заїканням.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побудови простих синтаксичних конструкцій у мовленні дошкільників із ЗНМ 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просодичної сторони мовлення у дітей старшого дошкільного віку зі стертою дизартрією.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розвитку навичок спілкування у дошкільників із заїканням.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розуміння багатозначних слів та конструкцій з перенесеним значенням старшими дошкільниками із ЗНМ ІІІ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Особливості самооцінки дітей молодшого шкільного віку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та  підлітків </w:t>
      </w:r>
      <w:r>
        <w:rPr>
          <w:rFonts w:cs="Times New Roman" w:ascii="Times New Roman" w:hAnsi="Times New Roman"/>
          <w:sz w:val="28"/>
          <w:szCs w:val="28"/>
          <w:lang w:val="uk-UA"/>
        </w:rPr>
        <w:t>із заїканням.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Особливості суфіксального словотворення у дошкільників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сформованості просторово-мовленнєвих кодів дошкільниками із ЗНМ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Особливості фонетичних порушень у дітей з мінімальними проявами дизартрії.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Особливості фонетичної сторони мовлення у дошкільників із ЗНМ ІІ - </w:t>
      </w:r>
      <w:r>
        <w:rPr>
          <w:rFonts w:cs="Times New Roman" w:ascii="Times New Roman" w:hAnsi="Times New Roman"/>
          <w:sz w:val="28"/>
          <w:szCs w:val="28"/>
          <w:lang w:val="uk-UA"/>
        </w:rPr>
        <w:t>ІІІ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Особливості формування навичок письма у дітей із дизартрією.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Педагогічні умови використання наочності в корекційній роботі з дітьми дошкільного віку із  </w:t>
      </w:r>
      <w:r>
        <w:rPr>
          <w:rFonts w:cs="Times New Roman" w:ascii="Times New Roman" w:hAnsi="Times New Roman"/>
          <w:sz w:val="28"/>
          <w:szCs w:val="28"/>
          <w:lang w:val="uk-UA"/>
        </w:rPr>
        <w:t>РАС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Педагогічні умови використання наочності в корекційній роботі з дітьми дошкільного віку із загальним недорозвитком мовлення.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Педагогічні умови використання наочності у процесі подолання оптичної дисграфії.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Пропедевтика порушень звуковимови у дітей старшого дошкільного віку.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Профілактика голосових розладів у дітей.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Профілактика порушень письма і читання у старших дошкільників із загальним недорозвитком мовлення ІІІ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Словесні дидактичні ігри як засіб автоматизації правильної звуковимови у дітей дошкільного віку з дислалією.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Сучасні комплексні підходи у реабілітації дорослих із заїканням.</w:t>
      </w:r>
    </w:p>
    <w:p>
      <w:pPr>
        <w:pStyle w:val="ListParagraph"/>
        <w:numPr>
          <w:ilvl w:val="0"/>
          <w:numId w:val="1"/>
        </w:numPr>
        <w:tabs>
          <w:tab w:val="left" w:pos="2145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Сюжетно-рольова гра як засіб корекції заїкання у дітей дошкільного віку.</w:t>
        <w:tab/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Умови утворення стійких навичок звуковимови у дітей дошкільного віку із легким ступенем дизартрії.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Формування графо-моторних навичок на початкових етапах навчання письма школярів з порушеннями мовленнєвої діяльності.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Формування графо-моторних навичок у дітей старшого дошкільного віку із загальним недорозвитком мовлення І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Формування діалогічного мовлення у дітей дошкільного віку з моторною алалією.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Формування мовленнєвого дихання у дітей дошкільного віку з ринолалією у  доопераційний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та </w:t>
      </w:r>
      <w:r>
        <w:rPr>
          <w:rFonts w:cs="Times New Roman" w:ascii="Times New Roman" w:hAnsi="Times New Roman"/>
          <w:sz w:val="28"/>
          <w:szCs w:val="28"/>
          <w:lang w:val="uk-UA"/>
        </w:rPr>
        <w:t>післяопераційний період.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Формування навичок описового розповідання молодших школярів із ЗНМ IV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Формування навичок словозміни у дошкільників із загальним недорозвитком мовлення ІІІ рівня.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Формування навичок стислого переказу тексту у молодших школярів з тяжкими порушеннями мовлення.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Формування предикативного словника у дошкільників із загальним недорозвитком мовлення ІІ рівня.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Формування простих синтаксичних конструкцій у дошкільників з  ЗНМ ІІІ рівня </w:t>
      </w:r>
      <w:r>
        <w:rPr>
          <w:rFonts w:cs="Times New Roman" w:ascii="Times New Roman" w:hAnsi="Times New Roman"/>
          <w:sz w:val="28"/>
          <w:szCs w:val="28"/>
          <w:lang w:val="uk-UA"/>
        </w:rPr>
        <w:t>(моторною алалією)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left="1644" w:right="0" w:hanging="34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Формування словника ознак у дошкільн</w:t>
      </w:r>
      <w:r>
        <w:rPr>
          <w:rFonts w:cs="Times New Roman" w:ascii="Times New Roman" w:hAnsi="Times New Roman"/>
          <w:sz w:val="28"/>
          <w:szCs w:val="28"/>
          <w:lang w:val="uk-UA"/>
        </w:rPr>
        <w:t>иків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із загальним недорозвитком мовлення ІІІ рівня.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Формування фонемного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аналізу та </w:t>
      </w:r>
      <w:r>
        <w:rPr>
          <w:rFonts w:cs="Times New Roman" w:ascii="Times New Roman" w:hAnsi="Times New Roman"/>
          <w:sz w:val="28"/>
          <w:szCs w:val="28"/>
          <w:lang w:val="uk-UA"/>
        </w:rPr>
        <w:t>синтезу у дітей дошкільного віку з фонетико-фонематичним недорозвитком мовлення.</w:t>
      </w:r>
    </w:p>
    <w:p>
      <w:pPr>
        <w:pStyle w:val="ListParagraph"/>
        <w:numPr>
          <w:ilvl w:val="0"/>
          <w:numId w:val="1"/>
        </w:numPr>
        <w:tabs>
          <w:tab w:val="left" w:pos="213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Казка як засіб формування навичок переказу у дітей дошкільного віку із ЗНМ ІІІ рівня.</w:t>
        <w:tab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В. о. завід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увача кафедри спеціальної освіти        __________         С. В. Карсканова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427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2b0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LibreOffice/5.2.1.2$Windows_x86 LibreOffice_project/31dd62db80d4e60af04904455ec9c9219178d620</Application>
  <Pages>4</Pages>
  <Words>821</Words>
  <Characters>5631</Characters>
  <CharactersWithSpaces>6356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2022-10-20T13:55:00Z</dcterms:created>
  <dc:creator>vvvna</dc:creator>
  <dc:description/>
  <dc:language>ru-RU</dc:language>
  <cp:lastModifiedBy/>
  <dcterms:modified xsi:type="dcterms:W3CDTF">2024-09-08T21:47:38Z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