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07" w:rsidRPr="00FA2807" w:rsidRDefault="00E44387" w:rsidP="00FA2807">
      <w:pPr>
        <w:ind w:firstLine="0"/>
        <w:jc w:val="center"/>
        <w:rPr>
          <w:b/>
          <w:lang w:val="uk-UA"/>
        </w:rPr>
      </w:pPr>
      <w:r w:rsidRPr="00E44387">
        <w:rPr>
          <w:b/>
          <w:lang w:val="uk-UA"/>
        </w:rPr>
        <w:t>Теми курсових робіт для студентів 4 курсу</w:t>
      </w:r>
    </w:p>
    <w:p w:rsidR="00E44387" w:rsidRDefault="00E44387" w:rsidP="00BC5D8B">
      <w:pPr>
        <w:tabs>
          <w:tab w:val="left" w:pos="426"/>
        </w:tabs>
        <w:ind w:firstLine="0"/>
        <w:rPr>
          <w:lang w:val="uk-UA"/>
        </w:rPr>
      </w:pPr>
    </w:p>
    <w:p w:rsidR="00E44387" w:rsidRPr="008D5788" w:rsidRDefault="00D9151B" w:rsidP="008D5788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8D5788">
        <w:rPr>
          <w:szCs w:val="28"/>
          <w:lang w:val="uk-UA"/>
        </w:rPr>
        <w:t xml:space="preserve">Вплив географічного положення ФРН на історичний розвиток країни. </w:t>
      </w:r>
    </w:p>
    <w:p w:rsidR="00E44387" w:rsidRPr="008D5788" w:rsidRDefault="00D9151B" w:rsidP="008D5788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8D5788">
        <w:rPr>
          <w:szCs w:val="28"/>
          <w:lang w:val="uk-UA"/>
        </w:rPr>
        <w:t xml:space="preserve">Німецька література по різні боки «залізної завіси» </w:t>
      </w:r>
      <w:r w:rsidR="00BC5D8B" w:rsidRPr="008D5788">
        <w:rPr>
          <w:szCs w:val="28"/>
        </w:rPr>
        <w:t>(1945-1990 </w:t>
      </w:r>
      <w:proofErr w:type="spellStart"/>
      <w:r w:rsidRPr="008D5788">
        <w:rPr>
          <w:szCs w:val="28"/>
        </w:rPr>
        <w:t>рр</w:t>
      </w:r>
      <w:proofErr w:type="spellEnd"/>
      <w:r w:rsidR="00E44387" w:rsidRPr="008D5788">
        <w:rPr>
          <w:szCs w:val="28"/>
        </w:rPr>
        <w:t>.)</w:t>
      </w:r>
      <w:r w:rsidRPr="008D5788">
        <w:rPr>
          <w:szCs w:val="28"/>
          <w:lang w:val="uk-UA"/>
        </w:rPr>
        <w:t>.</w:t>
      </w:r>
    </w:p>
    <w:p w:rsidR="00D9151B" w:rsidRPr="008D5788" w:rsidRDefault="00D9151B" w:rsidP="008D5788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8D5788">
        <w:rPr>
          <w:szCs w:val="28"/>
        </w:rPr>
        <w:t>Підвищення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ролі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освіти</w:t>
      </w:r>
      <w:proofErr w:type="spellEnd"/>
      <w:r w:rsidRPr="008D5788">
        <w:rPr>
          <w:szCs w:val="28"/>
        </w:rPr>
        <w:t xml:space="preserve"> для </w:t>
      </w:r>
      <w:proofErr w:type="spellStart"/>
      <w:r w:rsidRPr="008D5788">
        <w:rPr>
          <w:szCs w:val="28"/>
        </w:rPr>
        <w:t>німецького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суспільства</w:t>
      </w:r>
      <w:proofErr w:type="spellEnd"/>
      <w:r w:rsidRPr="008D5788">
        <w:rPr>
          <w:szCs w:val="28"/>
        </w:rPr>
        <w:t xml:space="preserve"> в </w:t>
      </w:r>
      <w:proofErr w:type="spellStart"/>
      <w:r w:rsidRPr="008D5788">
        <w:rPr>
          <w:szCs w:val="28"/>
        </w:rPr>
        <w:t>умовах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глобалізації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світової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економіки</w:t>
      </w:r>
      <w:proofErr w:type="spellEnd"/>
      <w:r w:rsidRPr="008D5788">
        <w:rPr>
          <w:szCs w:val="28"/>
          <w:lang w:val="uk-UA"/>
        </w:rPr>
        <w:t>.</w:t>
      </w:r>
    </w:p>
    <w:p w:rsidR="00D9151B" w:rsidRPr="008D5788" w:rsidRDefault="00D9151B" w:rsidP="008D5788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8D5788">
        <w:rPr>
          <w:szCs w:val="28"/>
          <w:lang w:val="uk-UA"/>
        </w:rPr>
        <w:t xml:space="preserve">Молодіжні рухи в Німеччині. </w:t>
      </w:r>
    </w:p>
    <w:p w:rsidR="00BC5D8B" w:rsidRPr="008D5788" w:rsidRDefault="00D9151B" w:rsidP="008D5788">
      <w:pPr>
        <w:pStyle w:val="a3"/>
        <w:numPr>
          <w:ilvl w:val="0"/>
          <w:numId w:val="1"/>
        </w:numPr>
        <w:ind w:left="426" w:hanging="426"/>
        <w:rPr>
          <w:szCs w:val="28"/>
          <w:lang w:val="uk-UA"/>
        </w:rPr>
      </w:pPr>
      <w:r w:rsidRPr="008D5788">
        <w:rPr>
          <w:szCs w:val="28"/>
          <w:lang w:val="uk-UA"/>
        </w:rPr>
        <w:t>Федералізм у</w:t>
      </w:r>
      <w:r w:rsidR="00BC5D8B" w:rsidRPr="008D5788">
        <w:rPr>
          <w:szCs w:val="28"/>
          <w:lang w:val="uk-UA"/>
        </w:rPr>
        <w:t xml:space="preserve"> </w:t>
      </w:r>
      <w:r w:rsidRPr="008D5788">
        <w:rPr>
          <w:szCs w:val="28"/>
          <w:lang w:val="uk-UA"/>
        </w:rPr>
        <w:t>Німеччині.</w:t>
      </w:r>
    </w:p>
    <w:p w:rsidR="00D9151B" w:rsidRPr="008D5788" w:rsidRDefault="00D9151B" w:rsidP="008D5788">
      <w:pPr>
        <w:pStyle w:val="a3"/>
        <w:numPr>
          <w:ilvl w:val="0"/>
          <w:numId w:val="1"/>
        </w:numPr>
        <w:ind w:left="426" w:hanging="426"/>
        <w:rPr>
          <w:szCs w:val="28"/>
          <w:lang w:val="uk-UA"/>
        </w:rPr>
      </w:pPr>
      <w:r w:rsidRPr="008D5788">
        <w:rPr>
          <w:szCs w:val="28"/>
          <w:lang w:val="uk-UA"/>
        </w:rPr>
        <w:t>Регі</w:t>
      </w:r>
      <w:r w:rsidR="00BC5D8B" w:rsidRPr="008D5788">
        <w:rPr>
          <w:szCs w:val="28"/>
          <w:lang w:val="uk-UA"/>
        </w:rPr>
        <w:t>о</w:t>
      </w:r>
      <w:r w:rsidRPr="008D5788">
        <w:rPr>
          <w:szCs w:val="28"/>
          <w:lang w:val="uk-UA"/>
        </w:rPr>
        <w:t>ни Німеччини: етнокультурні та економічні відмінності.</w:t>
      </w:r>
    </w:p>
    <w:p w:rsidR="00BC5D8B" w:rsidRPr="008D5788" w:rsidRDefault="00BC5D8B" w:rsidP="008D5788">
      <w:pPr>
        <w:pStyle w:val="a3"/>
        <w:numPr>
          <w:ilvl w:val="0"/>
          <w:numId w:val="1"/>
        </w:numPr>
        <w:ind w:left="426" w:hanging="426"/>
        <w:rPr>
          <w:szCs w:val="28"/>
          <w:lang w:val="uk-UA"/>
        </w:rPr>
      </w:pPr>
      <w:r w:rsidRPr="008D5788">
        <w:rPr>
          <w:szCs w:val="28"/>
          <w:lang w:val="uk-UA"/>
        </w:rPr>
        <w:t>Театр</w:t>
      </w:r>
      <w:r w:rsidR="00D9151B" w:rsidRPr="008D5788">
        <w:rPr>
          <w:szCs w:val="28"/>
          <w:lang w:val="uk-UA"/>
        </w:rPr>
        <w:t xml:space="preserve"> Німеччини</w:t>
      </w:r>
      <w:r w:rsidRPr="008D5788">
        <w:rPr>
          <w:szCs w:val="28"/>
          <w:lang w:val="uk-UA"/>
        </w:rPr>
        <w:t xml:space="preserve">: </w:t>
      </w:r>
      <w:r w:rsidR="00D9151B" w:rsidRPr="008D5788">
        <w:rPr>
          <w:szCs w:val="28"/>
          <w:lang w:val="uk-UA"/>
        </w:rPr>
        <w:t>взаємовплив країн і культур</w:t>
      </w:r>
      <w:r w:rsidR="004D4010" w:rsidRPr="008D5788">
        <w:rPr>
          <w:szCs w:val="28"/>
          <w:lang w:val="uk-UA"/>
        </w:rPr>
        <w:t>.</w:t>
      </w:r>
      <w:r w:rsidR="00D9151B" w:rsidRPr="008D5788">
        <w:rPr>
          <w:szCs w:val="28"/>
          <w:lang w:val="uk-UA"/>
        </w:rPr>
        <w:t xml:space="preserve"> </w:t>
      </w:r>
    </w:p>
    <w:p w:rsidR="00BC5D8B" w:rsidRPr="008D5788" w:rsidRDefault="004D4010" w:rsidP="008D5788">
      <w:pPr>
        <w:pStyle w:val="a3"/>
        <w:numPr>
          <w:ilvl w:val="0"/>
          <w:numId w:val="1"/>
        </w:numPr>
        <w:ind w:left="426" w:hanging="426"/>
        <w:rPr>
          <w:szCs w:val="28"/>
          <w:lang w:val="uk-UA"/>
        </w:rPr>
      </w:pPr>
      <w:proofErr w:type="spellStart"/>
      <w:r w:rsidRPr="008D5788">
        <w:rPr>
          <w:szCs w:val="28"/>
        </w:rPr>
        <w:t>Мовна</w:t>
      </w:r>
      <w:proofErr w:type="spellEnd"/>
      <w:r w:rsidRPr="008D5788">
        <w:rPr>
          <w:szCs w:val="28"/>
        </w:rPr>
        <w:t xml:space="preserve"> </w:t>
      </w:r>
      <w:proofErr w:type="spellStart"/>
      <w:r w:rsidRPr="008D5788">
        <w:rPr>
          <w:szCs w:val="28"/>
        </w:rPr>
        <w:t>ситуація</w:t>
      </w:r>
      <w:proofErr w:type="spellEnd"/>
      <w:r w:rsidRPr="008D5788">
        <w:rPr>
          <w:szCs w:val="28"/>
        </w:rPr>
        <w:t xml:space="preserve"> у </w:t>
      </w:r>
      <w:proofErr w:type="spellStart"/>
      <w:r w:rsidRPr="008D5788">
        <w:rPr>
          <w:szCs w:val="28"/>
        </w:rPr>
        <w:t>Швейцарії</w:t>
      </w:r>
      <w:proofErr w:type="spellEnd"/>
      <w:r w:rsidR="008D5788">
        <w:rPr>
          <w:szCs w:val="28"/>
          <w:lang w:val="uk-UA"/>
        </w:rPr>
        <w:t>.</w:t>
      </w:r>
    </w:p>
    <w:p w:rsidR="00BC5D8B" w:rsidRPr="008D5788" w:rsidRDefault="004D4010" w:rsidP="008D5788">
      <w:pPr>
        <w:pStyle w:val="a3"/>
        <w:numPr>
          <w:ilvl w:val="0"/>
          <w:numId w:val="1"/>
        </w:numPr>
        <w:ind w:left="426" w:hanging="426"/>
        <w:rPr>
          <w:szCs w:val="28"/>
          <w:lang w:val="uk-UA"/>
        </w:rPr>
      </w:pPr>
      <w:r w:rsidRPr="008D5788">
        <w:rPr>
          <w:szCs w:val="28"/>
          <w:lang w:val="uk-UA"/>
        </w:rPr>
        <w:t xml:space="preserve">Особливості </w:t>
      </w:r>
      <w:proofErr w:type="spellStart"/>
      <w:r w:rsidRPr="008D5788">
        <w:rPr>
          <w:szCs w:val="28"/>
        </w:rPr>
        <w:t>національного</w:t>
      </w:r>
      <w:proofErr w:type="spellEnd"/>
      <w:r w:rsidRPr="008D5788">
        <w:rPr>
          <w:szCs w:val="28"/>
        </w:rPr>
        <w:t xml:space="preserve"> характеру та способу </w:t>
      </w:r>
      <w:r w:rsidRPr="008D5788">
        <w:rPr>
          <w:szCs w:val="28"/>
          <w:lang w:val="uk-UA"/>
        </w:rPr>
        <w:t>життя австрійці</w:t>
      </w:r>
      <w:r w:rsidR="00BC5D8B" w:rsidRPr="008D5788">
        <w:rPr>
          <w:szCs w:val="28"/>
          <w:lang w:val="uk-UA"/>
        </w:rPr>
        <w:t>в</w:t>
      </w:r>
      <w:r w:rsidR="00BC5D8B" w:rsidRPr="008D5788">
        <w:rPr>
          <w:szCs w:val="28"/>
        </w:rPr>
        <w:t>.</w:t>
      </w:r>
    </w:p>
    <w:p w:rsidR="008D5788" w:rsidRPr="008D5788" w:rsidRDefault="008D5788" w:rsidP="008D5788">
      <w:pPr>
        <w:pStyle w:val="docdata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proofErr w:type="spellStart"/>
      <w:r w:rsidRPr="008D5788">
        <w:rPr>
          <w:color w:val="000000"/>
          <w:sz w:val="28"/>
          <w:szCs w:val="28"/>
        </w:rPr>
        <w:t>Німецька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література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епохи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Реформації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proofErr w:type="spellStart"/>
      <w:r w:rsidRPr="008D5788">
        <w:rPr>
          <w:color w:val="000000"/>
          <w:sz w:val="28"/>
          <w:szCs w:val="28"/>
        </w:rPr>
        <w:t>Тенденції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розвитку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сучасної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німецької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proofErr w:type="spellStart"/>
      <w:r w:rsidRPr="008D5788">
        <w:rPr>
          <w:color w:val="000000"/>
          <w:sz w:val="28"/>
          <w:szCs w:val="28"/>
        </w:rPr>
        <w:t>Історія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германської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писемності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r w:rsidRPr="008D5788">
        <w:rPr>
          <w:color w:val="000000"/>
          <w:sz w:val="28"/>
          <w:szCs w:val="28"/>
        </w:rPr>
        <w:t xml:space="preserve">Роль </w:t>
      </w:r>
      <w:proofErr w:type="spellStart"/>
      <w:r w:rsidRPr="008D5788">
        <w:rPr>
          <w:color w:val="000000"/>
          <w:sz w:val="28"/>
          <w:szCs w:val="28"/>
        </w:rPr>
        <w:t>Мартіна</w:t>
      </w:r>
      <w:proofErr w:type="spellEnd"/>
      <w:r w:rsidRPr="008D5788">
        <w:rPr>
          <w:color w:val="000000"/>
          <w:sz w:val="28"/>
          <w:szCs w:val="28"/>
        </w:rPr>
        <w:t xml:space="preserve"> Лютера у </w:t>
      </w:r>
      <w:proofErr w:type="spellStart"/>
      <w:r w:rsidRPr="008D5788">
        <w:rPr>
          <w:color w:val="000000"/>
          <w:sz w:val="28"/>
          <w:szCs w:val="28"/>
        </w:rPr>
        <w:t>формуванні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німецької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літературної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r w:rsidRPr="008D5788">
        <w:rPr>
          <w:color w:val="000000"/>
          <w:sz w:val="28"/>
          <w:szCs w:val="28"/>
        </w:rPr>
        <w:t xml:space="preserve">Пуризм та </w:t>
      </w:r>
      <w:proofErr w:type="spellStart"/>
      <w:r w:rsidRPr="008D5788">
        <w:rPr>
          <w:color w:val="000000"/>
          <w:sz w:val="28"/>
          <w:szCs w:val="28"/>
        </w:rPr>
        <w:t>його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значення</w:t>
      </w:r>
      <w:proofErr w:type="spellEnd"/>
      <w:r w:rsidRPr="008D5788">
        <w:rPr>
          <w:color w:val="000000"/>
          <w:sz w:val="28"/>
          <w:szCs w:val="28"/>
        </w:rPr>
        <w:t xml:space="preserve"> для </w:t>
      </w:r>
      <w:proofErr w:type="spellStart"/>
      <w:r w:rsidRPr="008D5788">
        <w:rPr>
          <w:color w:val="000000"/>
          <w:sz w:val="28"/>
          <w:szCs w:val="28"/>
        </w:rPr>
        <w:t>німецької</w:t>
      </w:r>
      <w:proofErr w:type="spellEnd"/>
      <w:r w:rsidRPr="008D5788">
        <w:rPr>
          <w:color w:val="000000"/>
          <w:sz w:val="28"/>
          <w:szCs w:val="28"/>
        </w:rPr>
        <w:t xml:space="preserve"> </w:t>
      </w:r>
      <w:proofErr w:type="spellStart"/>
      <w:r w:rsidRPr="008D5788"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Інфінітив у німецькій мові, його функції та значення.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Другорядні члени речення та способи їх вираження.</w:t>
      </w:r>
    </w:p>
    <w:p w:rsidR="008D5788" w:rsidRPr="008D5788" w:rsidRDefault="008D5788" w:rsidP="008D5788">
      <w:pPr>
        <w:pStyle w:val="a4"/>
        <w:numPr>
          <w:ilvl w:val="0"/>
          <w:numId w:val="1"/>
        </w:numPr>
        <w:spacing w:before="0" w:beforeAutospacing="0" w:after="200" w:afterAutospacing="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Категорія відмінка іменника у німецькій мові.</w:t>
      </w:r>
      <w:bookmarkStart w:id="0" w:name="_GoBack"/>
      <w:bookmarkEnd w:id="0"/>
    </w:p>
    <w:sectPr w:rsidR="008D5788" w:rsidRPr="008D5788" w:rsidSect="00DD7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0AF"/>
    <w:multiLevelType w:val="hybridMultilevel"/>
    <w:tmpl w:val="D89C6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91"/>
    <w:rsid w:val="00074291"/>
    <w:rsid w:val="004D4010"/>
    <w:rsid w:val="008D5788"/>
    <w:rsid w:val="00A47E0E"/>
    <w:rsid w:val="00BC5D8B"/>
    <w:rsid w:val="00D9151B"/>
    <w:rsid w:val="00DD783E"/>
    <w:rsid w:val="00E44387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39D"/>
  <w15:chartTrackingRefBased/>
  <w15:docId w15:val="{AB4238A7-FFCB-406F-9B3B-FAC643F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8B"/>
    <w:pPr>
      <w:ind w:left="720"/>
      <w:contextualSpacing/>
    </w:pPr>
  </w:style>
  <w:style w:type="paragraph" w:customStyle="1" w:styleId="docdata">
    <w:name w:val="docdata"/>
    <w:aliases w:val="docy,v5,6441,baiaagaaboqcaaadxxcaaavtfwaaaaaaaaaaaaaaaaaaaaaaaaaaaaaaaaaaaaaaaaaaaaaaaaaaaaaaaaaaaaaaaaaaaaaaaaaaaaaaaaaaaaaaaaaaaaaaaaaaaaaaaaaaaaaaaaaaaaaaaaaaaaaaaaaaaaaaaaaaaaaaaaaaaaaaaaaaaaaaaaaaaaaaaaaaaaaaaaaaaaaaaaaaaaaaaaaaaaaaaaaaaaaa"/>
    <w:basedOn w:val="a"/>
    <w:rsid w:val="008D578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578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Уляночка</dc:creator>
  <cp:keywords/>
  <dc:description/>
  <cp:lastModifiedBy>user</cp:lastModifiedBy>
  <cp:revision>5</cp:revision>
  <dcterms:created xsi:type="dcterms:W3CDTF">2019-08-30T12:03:00Z</dcterms:created>
  <dcterms:modified xsi:type="dcterms:W3CDTF">2019-09-19T07:12:00Z</dcterms:modified>
</cp:coreProperties>
</file>