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99" w:rsidRPr="00812B5B" w:rsidRDefault="005D6D99" w:rsidP="00812B5B">
      <w:pPr>
        <w:spacing w:after="0" w:line="240" w:lineRule="auto"/>
        <w:ind w:left="5812"/>
        <w:jc w:val="both"/>
        <w:rPr>
          <w:rFonts w:ascii="Times New Roman" w:hAnsi="Times New Roman" w:cs="Times New Roman"/>
          <w:sz w:val="24"/>
          <w:szCs w:val="24"/>
        </w:rPr>
      </w:pPr>
      <w:r w:rsidRPr="00812B5B">
        <w:rPr>
          <w:rFonts w:ascii="Times New Roman" w:hAnsi="Times New Roman" w:cs="Times New Roman"/>
          <w:sz w:val="24"/>
          <w:szCs w:val="24"/>
        </w:rPr>
        <w:t>Додаток 1</w:t>
      </w:r>
      <w:r w:rsidR="00812B5B" w:rsidRPr="00812B5B">
        <w:rPr>
          <w:rFonts w:ascii="Times New Roman" w:hAnsi="Times New Roman" w:cs="Times New Roman"/>
          <w:sz w:val="24"/>
          <w:szCs w:val="24"/>
        </w:rPr>
        <w:t xml:space="preserve"> до наказу</w:t>
      </w:r>
    </w:p>
    <w:p w:rsidR="00812B5B" w:rsidRPr="00812B5B" w:rsidRDefault="00812B5B" w:rsidP="00812B5B">
      <w:pPr>
        <w:spacing w:after="0" w:line="240" w:lineRule="auto"/>
        <w:ind w:left="5812"/>
        <w:jc w:val="both"/>
        <w:rPr>
          <w:rFonts w:ascii="Times New Roman" w:hAnsi="Times New Roman" w:cs="Times New Roman"/>
          <w:sz w:val="24"/>
          <w:szCs w:val="24"/>
        </w:rPr>
      </w:pPr>
      <w:r w:rsidRPr="00812B5B">
        <w:rPr>
          <w:rFonts w:ascii="Times New Roman" w:hAnsi="Times New Roman" w:cs="Times New Roman"/>
          <w:sz w:val="24"/>
          <w:szCs w:val="24"/>
        </w:rPr>
        <w:t>МНУ імені В. О. Сухомлинського</w:t>
      </w:r>
    </w:p>
    <w:p w:rsidR="00812B5B" w:rsidRPr="00812B5B" w:rsidRDefault="00812B5B" w:rsidP="00812B5B">
      <w:pPr>
        <w:spacing w:after="0" w:line="240" w:lineRule="auto"/>
        <w:ind w:left="5812"/>
        <w:jc w:val="both"/>
        <w:rPr>
          <w:rFonts w:ascii="Times New Roman" w:hAnsi="Times New Roman" w:cs="Times New Roman"/>
          <w:sz w:val="24"/>
          <w:szCs w:val="24"/>
        </w:rPr>
      </w:pPr>
      <w:bookmarkStart w:id="0" w:name="_GoBack"/>
      <w:r w:rsidRPr="00812B5B">
        <w:rPr>
          <w:rFonts w:ascii="Times New Roman" w:hAnsi="Times New Roman" w:cs="Times New Roman"/>
          <w:sz w:val="24"/>
          <w:szCs w:val="24"/>
        </w:rPr>
        <w:t xml:space="preserve">від </w:t>
      </w:r>
      <w:r w:rsidR="00E10033">
        <w:rPr>
          <w:rFonts w:ascii="Times New Roman" w:hAnsi="Times New Roman" w:cs="Times New Roman"/>
          <w:sz w:val="24"/>
          <w:szCs w:val="24"/>
        </w:rPr>
        <w:t>27.12.2017</w:t>
      </w:r>
      <w:r w:rsidRPr="00812B5B">
        <w:rPr>
          <w:rFonts w:ascii="Times New Roman" w:hAnsi="Times New Roman" w:cs="Times New Roman"/>
          <w:sz w:val="24"/>
          <w:szCs w:val="24"/>
        </w:rPr>
        <w:t xml:space="preserve"> № </w:t>
      </w:r>
      <w:r w:rsidR="00E10033">
        <w:rPr>
          <w:rFonts w:ascii="Times New Roman" w:hAnsi="Times New Roman" w:cs="Times New Roman"/>
          <w:sz w:val="24"/>
          <w:szCs w:val="24"/>
        </w:rPr>
        <w:t>412</w:t>
      </w:r>
    </w:p>
    <w:bookmarkEnd w:id="0"/>
    <w:p w:rsidR="00812B5B" w:rsidRDefault="00812B5B" w:rsidP="005D6D99">
      <w:pPr>
        <w:pStyle w:val="2"/>
        <w:spacing w:after="120"/>
        <w:jc w:val="center"/>
        <w:rPr>
          <w:b/>
          <w:szCs w:val="24"/>
        </w:rPr>
      </w:pPr>
    </w:p>
    <w:p w:rsidR="005D6D99" w:rsidRPr="005D6D99" w:rsidRDefault="005D6D99" w:rsidP="00812B5B">
      <w:pPr>
        <w:pStyle w:val="2"/>
        <w:spacing w:after="120"/>
        <w:ind w:firstLine="0"/>
        <w:jc w:val="center"/>
        <w:rPr>
          <w:b/>
          <w:szCs w:val="24"/>
        </w:rPr>
      </w:pPr>
      <w:r w:rsidRPr="005D6D99">
        <w:rPr>
          <w:b/>
          <w:szCs w:val="24"/>
        </w:rPr>
        <w:t xml:space="preserve">Інформація </w:t>
      </w:r>
    </w:p>
    <w:p w:rsidR="00812B5B" w:rsidRDefault="005D6D99" w:rsidP="00812B5B">
      <w:pPr>
        <w:pStyle w:val="2"/>
        <w:spacing w:after="120"/>
        <w:ind w:firstLine="0"/>
        <w:jc w:val="center"/>
        <w:rPr>
          <w:b/>
          <w:szCs w:val="24"/>
        </w:rPr>
      </w:pPr>
      <w:r w:rsidRPr="005D6D99">
        <w:rPr>
          <w:b/>
          <w:szCs w:val="24"/>
        </w:rPr>
        <w:t>про наукову т</w:t>
      </w:r>
      <w:r w:rsidR="00812B5B">
        <w:rPr>
          <w:b/>
          <w:szCs w:val="24"/>
        </w:rPr>
        <w:t xml:space="preserve">а науково-технічну діяльність </w:t>
      </w:r>
      <w:r w:rsidR="009A73C9" w:rsidRPr="009A73C9">
        <w:rPr>
          <w:b/>
          <w:i/>
          <w:szCs w:val="24"/>
          <w:u w:val="single"/>
        </w:rPr>
        <w:t>кафедри перекладу</w:t>
      </w:r>
    </w:p>
    <w:p w:rsidR="005D6D99" w:rsidRPr="005D6D99" w:rsidRDefault="005D6D99" w:rsidP="00506698">
      <w:pPr>
        <w:pStyle w:val="2"/>
        <w:spacing w:after="120"/>
        <w:ind w:firstLine="0"/>
        <w:jc w:val="center"/>
        <w:rPr>
          <w:b/>
          <w:szCs w:val="24"/>
        </w:rPr>
      </w:pPr>
      <w:r w:rsidRPr="005D6D99">
        <w:rPr>
          <w:b/>
          <w:szCs w:val="24"/>
        </w:rPr>
        <w:t>за 201</w:t>
      </w:r>
      <w:r w:rsidRPr="005D6D99">
        <w:rPr>
          <w:b/>
          <w:szCs w:val="24"/>
          <w:lang w:val="ru-RU"/>
        </w:rPr>
        <w:t>7</w:t>
      </w:r>
      <w:r w:rsidRPr="005D6D99">
        <w:rPr>
          <w:b/>
          <w:szCs w:val="24"/>
        </w:rPr>
        <w:t xml:space="preserve"> рік</w:t>
      </w:r>
    </w:p>
    <w:p w:rsidR="005D6D99" w:rsidRPr="005D6D99" w:rsidRDefault="005D6D99" w:rsidP="005D6D99">
      <w:pPr>
        <w:pStyle w:val="2"/>
        <w:spacing w:after="120"/>
        <w:ind w:firstLine="708"/>
        <w:rPr>
          <w:szCs w:val="24"/>
        </w:rPr>
      </w:pPr>
      <w:r w:rsidRPr="005D6D99">
        <w:rPr>
          <w:b/>
          <w:szCs w:val="24"/>
        </w:rPr>
        <w:t>І.</w:t>
      </w:r>
      <w:r w:rsidRPr="005D6D99">
        <w:rPr>
          <w:szCs w:val="24"/>
        </w:rPr>
        <w:t> </w:t>
      </w:r>
      <w:r w:rsidRPr="005D6D99">
        <w:rPr>
          <w:b/>
          <w:szCs w:val="24"/>
        </w:rPr>
        <w:t xml:space="preserve">Узагальнена інформація щодо наукової та науково-технічної діяльності </w:t>
      </w:r>
      <w:r w:rsidR="00AC3C44">
        <w:rPr>
          <w:b/>
          <w:szCs w:val="24"/>
        </w:rPr>
        <w:t xml:space="preserve">за </w:t>
      </w:r>
      <w:r w:rsidRPr="005D6D99">
        <w:rPr>
          <w:b/>
          <w:szCs w:val="24"/>
        </w:rPr>
        <w:t>2017 рік</w:t>
      </w:r>
    </w:p>
    <w:p w:rsidR="009D60A7" w:rsidRPr="005D6D99" w:rsidRDefault="005D6D99" w:rsidP="005D6D99">
      <w:pPr>
        <w:pStyle w:val="2"/>
        <w:spacing w:after="120"/>
        <w:ind w:firstLine="708"/>
        <w:rPr>
          <w:szCs w:val="24"/>
        </w:rPr>
      </w:pPr>
      <w:r w:rsidRPr="005D6D99">
        <w:rPr>
          <w:szCs w:val="24"/>
        </w:rPr>
        <w:t>а) коротка довідка про факультет/інститут</w:t>
      </w:r>
    </w:p>
    <w:p w:rsidR="005D6D99" w:rsidRDefault="005D6D99" w:rsidP="005D6D99">
      <w:pPr>
        <w:pStyle w:val="2"/>
        <w:spacing w:after="120"/>
        <w:ind w:firstLine="708"/>
        <w:rPr>
          <w:szCs w:val="24"/>
        </w:rPr>
      </w:pPr>
      <w:r w:rsidRPr="00961A1D">
        <w:rPr>
          <w:szCs w:val="24"/>
        </w:rPr>
        <w:t>б</w:t>
      </w:r>
      <w:r w:rsidRPr="005D6D99">
        <w:rPr>
          <w:szCs w:val="24"/>
        </w:rPr>
        <w:t xml:space="preserve">) науково-педагогічні кадри </w:t>
      </w:r>
    </w:p>
    <w:p w:rsidR="005D6D99" w:rsidRPr="005D6D99" w:rsidRDefault="005D6D99" w:rsidP="005D6D99">
      <w:pPr>
        <w:pStyle w:val="2"/>
        <w:spacing w:after="120"/>
        <w:ind w:firstLine="708"/>
        <w:rPr>
          <w:szCs w:val="24"/>
        </w:rPr>
      </w:pPr>
      <w:r w:rsidRPr="005D6D99">
        <w:rPr>
          <w:szCs w:val="24"/>
          <w:lang w:val="ru-RU"/>
        </w:rPr>
        <w:t>в</w:t>
      </w:r>
      <w:r w:rsidRPr="005D6D99">
        <w:rPr>
          <w:szCs w:val="24"/>
        </w:rPr>
        <w:t>) кількість виконаних робіт та обсяги їх фінансування за останні чотири роки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078"/>
        <w:gridCol w:w="987"/>
        <w:gridCol w:w="1049"/>
        <w:gridCol w:w="989"/>
        <w:gridCol w:w="989"/>
        <w:gridCol w:w="993"/>
        <w:gridCol w:w="1115"/>
        <w:gridCol w:w="900"/>
      </w:tblGrid>
      <w:tr w:rsidR="005D6D99" w:rsidRPr="005D6D99" w:rsidTr="005D6D99">
        <w:trPr>
          <w:trHeight w:val="124"/>
        </w:trPr>
        <w:tc>
          <w:tcPr>
            <w:tcW w:w="1980" w:type="dxa"/>
            <w:vMerge w:val="restart"/>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ind w:firstLine="0"/>
              <w:rPr>
                <w:szCs w:val="24"/>
              </w:rPr>
            </w:pPr>
            <w:r w:rsidRPr="005D6D99">
              <w:rPr>
                <w:szCs w:val="24"/>
              </w:rPr>
              <w:t>Категорії</w:t>
            </w:r>
          </w:p>
          <w:p w:rsidR="005D6D99" w:rsidRPr="005D6D99" w:rsidRDefault="005D6D99">
            <w:pPr>
              <w:pStyle w:val="2"/>
              <w:ind w:firstLine="0"/>
              <w:rPr>
                <w:szCs w:val="24"/>
              </w:rPr>
            </w:pPr>
            <w:r w:rsidRPr="005D6D99">
              <w:rPr>
                <w:szCs w:val="24"/>
              </w:rPr>
              <w:t>робіт</w:t>
            </w:r>
          </w:p>
        </w:tc>
        <w:tc>
          <w:tcPr>
            <w:tcW w:w="2065" w:type="dxa"/>
            <w:gridSpan w:val="2"/>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spacing w:after="120"/>
              <w:ind w:firstLine="0"/>
              <w:jc w:val="center"/>
              <w:rPr>
                <w:color w:val="000000"/>
                <w:szCs w:val="24"/>
                <w:lang w:val="ru-RU"/>
              </w:rPr>
            </w:pPr>
            <w:r w:rsidRPr="005D6D99">
              <w:rPr>
                <w:color w:val="000000"/>
                <w:szCs w:val="24"/>
              </w:rPr>
              <w:t>201</w:t>
            </w:r>
            <w:r w:rsidRPr="005D6D99">
              <w:rPr>
                <w:color w:val="000000"/>
                <w:szCs w:val="24"/>
                <w:lang w:val="ru-RU"/>
              </w:rPr>
              <w:t>4</w:t>
            </w:r>
          </w:p>
        </w:tc>
        <w:tc>
          <w:tcPr>
            <w:tcW w:w="2038" w:type="dxa"/>
            <w:gridSpan w:val="2"/>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spacing w:after="120"/>
              <w:ind w:firstLine="0"/>
              <w:jc w:val="center"/>
              <w:rPr>
                <w:color w:val="000000"/>
                <w:szCs w:val="24"/>
                <w:lang w:val="ru-RU"/>
              </w:rPr>
            </w:pPr>
            <w:r w:rsidRPr="005D6D99">
              <w:rPr>
                <w:color w:val="000000"/>
                <w:szCs w:val="24"/>
              </w:rPr>
              <w:t>201</w:t>
            </w:r>
            <w:r w:rsidRPr="005D6D99">
              <w:rPr>
                <w:color w:val="000000"/>
                <w:szCs w:val="24"/>
                <w:lang w:val="ru-RU"/>
              </w:rPr>
              <w:t>5</w:t>
            </w:r>
          </w:p>
        </w:tc>
        <w:tc>
          <w:tcPr>
            <w:tcW w:w="1982" w:type="dxa"/>
            <w:gridSpan w:val="2"/>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spacing w:after="120"/>
              <w:ind w:firstLine="0"/>
              <w:jc w:val="center"/>
              <w:rPr>
                <w:color w:val="000000"/>
                <w:szCs w:val="24"/>
                <w:lang w:val="ru-RU"/>
              </w:rPr>
            </w:pPr>
            <w:r w:rsidRPr="005D6D99">
              <w:rPr>
                <w:color w:val="000000"/>
                <w:szCs w:val="24"/>
              </w:rPr>
              <w:t>201</w:t>
            </w:r>
            <w:r w:rsidRPr="005D6D99">
              <w:rPr>
                <w:color w:val="000000"/>
                <w:szCs w:val="24"/>
                <w:lang w:val="ru-RU"/>
              </w:rPr>
              <w:t>6</w:t>
            </w:r>
          </w:p>
        </w:tc>
        <w:tc>
          <w:tcPr>
            <w:tcW w:w="2015" w:type="dxa"/>
            <w:gridSpan w:val="2"/>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spacing w:after="120"/>
              <w:ind w:firstLine="0"/>
              <w:jc w:val="center"/>
              <w:rPr>
                <w:color w:val="000000"/>
                <w:szCs w:val="24"/>
                <w:lang w:val="ru-RU"/>
              </w:rPr>
            </w:pPr>
            <w:r w:rsidRPr="005D6D99">
              <w:rPr>
                <w:color w:val="000000"/>
                <w:szCs w:val="24"/>
              </w:rPr>
              <w:t>201</w:t>
            </w:r>
            <w:r w:rsidRPr="005D6D99">
              <w:rPr>
                <w:color w:val="000000"/>
                <w:szCs w:val="24"/>
                <w:lang w:val="ru-RU"/>
              </w:rPr>
              <w:t>7</w:t>
            </w:r>
          </w:p>
        </w:tc>
      </w:tr>
      <w:tr w:rsidR="005D6D99" w:rsidRPr="005D6D99" w:rsidTr="005D6D99">
        <w:tc>
          <w:tcPr>
            <w:tcW w:w="1980" w:type="dxa"/>
            <w:vMerge/>
            <w:tcBorders>
              <w:top w:val="single" w:sz="4" w:space="0" w:color="auto"/>
              <w:left w:val="single" w:sz="4" w:space="0" w:color="auto"/>
              <w:bottom w:val="single" w:sz="4" w:space="0" w:color="auto"/>
              <w:right w:val="single" w:sz="4" w:space="0" w:color="auto"/>
            </w:tcBorders>
            <w:vAlign w:val="center"/>
            <w:hideMark/>
          </w:tcPr>
          <w:p w:rsidR="005D6D99" w:rsidRPr="005D6D99" w:rsidRDefault="005D6D99">
            <w:pPr>
              <w:rPr>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ind w:firstLine="0"/>
              <w:jc w:val="center"/>
              <w:rPr>
                <w:szCs w:val="24"/>
              </w:rPr>
            </w:pPr>
            <w:r w:rsidRPr="005D6D99">
              <w:rPr>
                <w:szCs w:val="24"/>
              </w:rPr>
              <w:t>к-сть од.</w:t>
            </w:r>
          </w:p>
        </w:tc>
        <w:tc>
          <w:tcPr>
            <w:tcW w:w="987"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ind w:firstLine="0"/>
              <w:jc w:val="center"/>
              <w:rPr>
                <w:szCs w:val="24"/>
              </w:rPr>
            </w:pPr>
            <w:r w:rsidRPr="005D6D99">
              <w:rPr>
                <w:szCs w:val="24"/>
              </w:rPr>
              <w:t>тис. гривень</w:t>
            </w:r>
          </w:p>
        </w:tc>
        <w:tc>
          <w:tcPr>
            <w:tcW w:w="1049"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ind w:firstLine="0"/>
              <w:jc w:val="center"/>
              <w:rPr>
                <w:szCs w:val="24"/>
              </w:rPr>
            </w:pPr>
            <w:r w:rsidRPr="005D6D99">
              <w:rPr>
                <w:szCs w:val="24"/>
              </w:rPr>
              <w:t>к-сть од.</w:t>
            </w:r>
          </w:p>
        </w:tc>
        <w:tc>
          <w:tcPr>
            <w:tcW w:w="989"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ind w:firstLine="0"/>
              <w:jc w:val="center"/>
              <w:rPr>
                <w:szCs w:val="24"/>
              </w:rPr>
            </w:pPr>
            <w:r w:rsidRPr="005D6D99">
              <w:rPr>
                <w:szCs w:val="24"/>
              </w:rPr>
              <w:t>тис. гривень</w:t>
            </w:r>
          </w:p>
        </w:tc>
        <w:tc>
          <w:tcPr>
            <w:tcW w:w="989"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ind w:firstLine="0"/>
              <w:jc w:val="center"/>
              <w:rPr>
                <w:szCs w:val="24"/>
              </w:rPr>
            </w:pPr>
            <w:r w:rsidRPr="005D6D99">
              <w:rPr>
                <w:szCs w:val="24"/>
              </w:rPr>
              <w:t>к-сть од.</w:t>
            </w:r>
          </w:p>
        </w:tc>
        <w:tc>
          <w:tcPr>
            <w:tcW w:w="993"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ind w:firstLine="0"/>
              <w:jc w:val="center"/>
              <w:rPr>
                <w:szCs w:val="24"/>
              </w:rPr>
            </w:pPr>
            <w:r w:rsidRPr="005D6D99">
              <w:rPr>
                <w:szCs w:val="24"/>
              </w:rPr>
              <w:t>тис. гривень</w:t>
            </w:r>
          </w:p>
        </w:tc>
        <w:tc>
          <w:tcPr>
            <w:tcW w:w="1115"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ind w:firstLine="0"/>
              <w:jc w:val="center"/>
              <w:rPr>
                <w:szCs w:val="24"/>
              </w:rPr>
            </w:pPr>
            <w:r w:rsidRPr="005D6D99">
              <w:rPr>
                <w:szCs w:val="24"/>
              </w:rPr>
              <w:t>к-сть од.</w:t>
            </w:r>
          </w:p>
        </w:tc>
        <w:tc>
          <w:tcPr>
            <w:tcW w:w="900"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ind w:firstLine="0"/>
              <w:jc w:val="center"/>
              <w:rPr>
                <w:szCs w:val="24"/>
              </w:rPr>
            </w:pPr>
            <w:r w:rsidRPr="005D6D99">
              <w:rPr>
                <w:szCs w:val="24"/>
              </w:rPr>
              <w:t>тис. гривень</w:t>
            </w:r>
          </w:p>
        </w:tc>
      </w:tr>
      <w:tr w:rsidR="005D6D99" w:rsidRPr="005D6D99" w:rsidTr="005D6D99">
        <w:tc>
          <w:tcPr>
            <w:tcW w:w="1980"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spacing w:after="120"/>
              <w:ind w:firstLine="0"/>
              <w:rPr>
                <w:szCs w:val="24"/>
              </w:rPr>
            </w:pPr>
            <w:r w:rsidRPr="005D6D99">
              <w:rPr>
                <w:szCs w:val="24"/>
              </w:rPr>
              <w:t>Фундаментальні</w:t>
            </w:r>
          </w:p>
        </w:tc>
        <w:tc>
          <w:tcPr>
            <w:tcW w:w="1078" w:type="dxa"/>
            <w:tcBorders>
              <w:top w:val="single" w:sz="4" w:space="0" w:color="auto"/>
              <w:left w:val="single" w:sz="4" w:space="0" w:color="auto"/>
              <w:bottom w:val="single" w:sz="4" w:space="0" w:color="auto"/>
              <w:right w:val="single" w:sz="4" w:space="0" w:color="auto"/>
            </w:tcBorders>
          </w:tcPr>
          <w:p w:rsidR="00D71059" w:rsidRPr="005D6D99" w:rsidRDefault="00D71059" w:rsidP="009A73C9">
            <w:pPr>
              <w:pStyle w:val="2"/>
              <w:spacing w:after="120"/>
              <w:ind w:firstLine="0"/>
              <w:jc w:val="center"/>
              <w:rPr>
                <w:szCs w:val="24"/>
              </w:rPr>
            </w:pPr>
          </w:p>
        </w:tc>
        <w:tc>
          <w:tcPr>
            <w:tcW w:w="987" w:type="dxa"/>
            <w:tcBorders>
              <w:top w:val="single" w:sz="4" w:space="0" w:color="auto"/>
              <w:left w:val="single" w:sz="4" w:space="0" w:color="auto"/>
              <w:bottom w:val="single" w:sz="4" w:space="0" w:color="auto"/>
              <w:right w:val="single" w:sz="4" w:space="0" w:color="auto"/>
            </w:tcBorders>
          </w:tcPr>
          <w:p w:rsidR="005D6D99" w:rsidRPr="005D6D99" w:rsidRDefault="005D6D99" w:rsidP="009A73C9">
            <w:pPr>
              <w:pStyle w:val="2"/>
              <w:spacing w:after="120"/>
              <w:ind w:firstLine="0"/>
              <w:jc w:val="center"/>
              <w:rPr>
                <w:szCs w:val="24"/>
              </w:rPr>
            </w:pPr>
          </w:p>
        </w:tc>
        <w:tc>
          <w:tcPr>
            <w:tcW w:w="1049" w:type="dxa"/>
            <w:tcBorders>
              <w:top w:val="single" w:sz="4" w:space="0" w:color="auto"/>
              <w:left w:val="single" w:sz="4" w:space="0" w:color="auto"/>
              <w:bottom w:val="single" w:sz="4" w:space="0" w:color="auto"/>
              <w:right w:val="single" w:sz="4" w:space="0" w:color="auto"/>
            </w:tcBorders>
          </w:tcPr>
          <w:p w:rsidR="005D6D99" w:rsidRPr="005D6D99" w:rsidRDefault="005D6D99" w:rsidP="009A73C9">
            <w:pPr>
              <w:pStyle w:val="2"/>
              <w:spacing w:after="120"/>
              <w:ind w:firstLine="0"/>
              <w:jc w:val="center"/>
              <w:rPr>
                <w:szCs w:val="24"/>
              </w:rPr>
            </w:pPr>
          </w:p>
        </w:tc>
        <w:tc>
          <w:tcPr>
            <w:tcW w:w="989" w:type="dxa"/>
            <w:tcBorders>
              <w:top w:val="single" w:sz="4" w:space="0" w:color="auto"/>
              <w:left w:val="single" w:sz="4" w:space="0" w:color="auto"/>
              <w:bottom w:val="single" w:sz="4" w:space="0" w:color="auto"/>
              <w:right w:val="single" w:sz="4" w:space="0" w:color="auto"/>
            </w:tcBorders>
          </w:tcPr>
          <w:p w:rsidR="005D6D99" w:rsidRPr="005D6D99" w:rsidRDefault="005D6D99" w:rsidP="009A73C9">
            <w:pPr>
              <w:pStyle w:val="2"/>
              <w:spacing w:after="120"/>
              <w:ind w:firstLine="0"/>
              <w:jc w:val="center"/>
              <w:rPr>
                <w:szCs w:val="24"/>
              </w:rPr>
            </w:pPr>
          </w:p>
        </w:tc>
        <w:tc>
          <w:tcPr>
            <w:tcW w:w="989" w:type="dxa"/>
            <w:tcBorders>
              <w:top w:val="single" w:sz="4" w:space="0" w:color="auto"/>
              <w:left w:val="single" w:sz="4" w:space="0" w:color="auto"/>
              <w:bottom w:val="single" w:sz="4" w:space="0" w:color="auto"/>
              <w:right w:val="single" w:sz="4" w:space="0" w:color="auto"/>
            </w:tcBorders>
          </w:tcPr>
          <w:p w:rsidR="005D6D99" w:rsidRPr="005D6D99" w:rsidRDefault="005D6D99" w:rsidP="009A73C9">
            <w:pPr>
              <w:pStyle w:val="2"/>
              <w:spacing w:after="120"/>
              <w:ind w:firstLine="0"/>
              <w:jc w:val="center"/>
              <w:rPr>
                <w:szCs w:val="24"/>
              </w:rPr>
            </w:pPr>
          </w:p>
        </w:tc>
        <w:tc>
          <w:tcPr>
            <w:tcW w:w="993" w:type="dxa"/>
            <w:tcBorders>
              <w:top w:val="single" w:sz="4" w:space="0" w:color="auto"/>
              <w:left w:val="single" w:sz="4" w:space="0" w:color="auto"/>
              <w:bottom w:val="single" w:sz="4" w:space="0" w:color="auto"/>
              <w:right w:val="single" w:sz="4" w:space="0" w:color="auto"/>
            </w:tcBorders>
          </w:tcPr>
          <w:p w:rsidR="005D6D99" w:rsidRPr="005D6D99" w:rsidRDefault="005D6D99" w:rsidP="009A73C9">
            <w:pPr>
              <w:pStyle w:val="2"/>
              <w:spacing w:after="120"/>
              <w:ind w:firstLine="0"/>
              <w:jc w:val="center"/>
              <w:rPr>
                <w:szCs w:val="24"/>
              </w:rPr>
            </w:pPr>
          </w:p>
        </w:tc>
        <w:tc>
          <w:tcPr>
            <w:tcW w:w="1115" w:type="dxa"/>
            <w:tcBorders>
              <w:top w:val="single" w:sz="4" w:space="0" w:color="auto"/>
              <w:left w:val="single" w:sz="4" w:space="0" w:color="auto"/>
              <w:bottom w:val="single" w:sz="4" w:space="0" w:color="auto"/>
              <w:right w:val="single" w:sz="4" w:space="0" w:color="auto"/>
            </w:tcBorders>
          </w:tcPr>
          <w:p w:rsidR="005D6D99" w:rsidRPr="005D6D99" w:rsidRDefault="008F45DC" w:rsidP="009A73C9">
            <w:pPr>
              <w:pStyle w:val="2"/>
              <w:spacing w:after="120"/>
              <w:ind w:firstLine="0"/>
              <w:jc w:val="center"/>
              <w:rPr>
                <w:szCs w:val="24"/>
              </w:rPr>
            </w:pPr>
            <w:r>
              <w:rPr>
                <w:szCs w:val="24"/>
              </w:rPr>
              <w:t>1</w:t>
            </w:r>
          </w:p>
        </w:tc>
        <w:tc>
          <w:tcPr>
            <w:tcW w:w="900" w:type="dxa"/>
            <w:tcBorders>
              <w:top w:val="single" w:sz="4" w:space="0" w:color="auto"/>
              <w:left w:val="single" w:sz="4" w:space="0" w:color="auto"/>
              <w:bottom w:val="single" w:sz="4" w:space="0" w:color="auto"/>
              <w:right w:val="single" w:sz="4" w:space="0" w:color="auto"/>
            </w:tcBorders>
          </w:tcPr>
          <w:p w:rsidR="005D6D99" w:rsidRPr="005D6D99" w:rsidRDefault="008F45DC" w:rsidP="009A73C9">
            <w:pPr>
              <w:pStyle w:val="2"/>
              <w:spacing w:after="120"/>
              <w:ind w:firstLine="0"/>
              <w:jc w:val="center"/>
              <w:rPr>
                <w:szCs w:val="24"/>
              </w:rPr>
            </w:pPr>
            <w:r>
              <w:rPr>
                <w:szCs w:val="24"/>
              </w:rPr>
              <w:t>-</w:t>
            </w:r>
          </w:p>
        </w:tc>
      </w:tr>
      <w:tr w:rsidR="005D6D99" w:rsidRPr="005D6D99" w:rsidTr="005D6D99">
        <w:tc>
          <w:tcPr>
            <w:tcW w:w="1980"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spacing w:after="120"/>
              <w:ind w:firstLine="0"/>
              <w:rPr>
                <w:szCs w:val="24"/>
              </w:rPr>
            </w:pPr>
            <w:r w:rsidRPr="005D6D99">
              <w:rPr>
                <w:szCs w:val="24"/>
              </w:rPr>
              <w:t xml:space="preserve">Прикладні </w:t>
            </w:r>
          </w:p>
        </w:tc>
        <w:tc>
          <w:tcPr>
            <w:tcW w:w="1078" w:type="dxa"/>
            <w:tcBorders>
              <w:top w:val="single" w:sz="4" w:space="0" w:color="auto"/>
              <w:left w:val="single" w:sz="4" w:space="0" w:color="auto"/>
              <w:bottom w:val="single" w:sz="4" w:space="0" w:color="auto"/>
              <w:right w:val="single" w:sz="4" w:space="0" w:color="auto"/>
            </w:tcBorders>
          </w:tcPr>
          <w:p w:rsidR="005D6D99" w:rsidRPr="005D6D99" w:rsidRDefault="00D71059" w:rsidP="009A73C9">
            <w:pPr>
              <w:pStyle w:val="2"/>
              <w:spacing w:after="120"/>
              <w:ind w:firstLine="0"/>
              <w:jc w:val="center"/>
              <w:rPr>
                <w:szCs w:val="24"/>
              </w:rPr>
            </w:pPr>
            <w:r>
              <w:rPr>
                <w:szCs w:val="24"/>
              </w:rPr>
              <w:t>1</w:t>
            </w:r>
          </w:p>
        </w:tc>
        <w:tc>
          <w:tcPr>
            <w:tcW w:w="987" w:type="dxa"/>
            <w:tcBorders>
              <w:top w:val="single" w:sz="4" w:space="0" w:color="auto"/>
              <w:left w:val="single" w:sz="4" w:space="0" w:color="auto"/>
              <w:bottom w:val="single" w:sz="4" w:space="0" w:color="auto"/>
              <w:right w:val="single" w:sz="4" w:space="0" w:color="auto"/>
            </w:tcBorders>
          </w:tcPr>
          <w:p w:rsidR="005D6D99" w:rsidRPr="005D6D99" w:rsidRDefault="005D6D99" w:rsidP="009A73C9">
            <w:pPr>
              <w:pStyle w:val="2"/>
              <w:spacing w:after="120"/>
              <w:ind w:firstLine="0"/>
              <w:jc w:val="center"/>
              <w:rPr>
                <w:szCs w:val="24"/>
              </w:rPr>
            </w:pPr>
          </w:p>
        </w:tc>
        <w:tc>
          <w:tcPr>
            <w:tcW w:w="1049" w:type="dxa"/>
            <w:tcBorders>
              <w:top w:val="single" w:sz="4" w:space="0" w:color="auto"/>
              <w:left w:val="single" w:sz="4" w:space="0" w:color="auto"/>
              <w:bottom w:val="single" w:sz="4" w:space="0" w:color="auto"/>
              <w:right w:val="single" w:sz="4" w:space="0" w:color="auto"/>
            </w:tcBorders>
          </w:tcPr>
          <w:p w:rsidR="005D6D99" w:rsidRPr="005D6D99" w:rsidRDefault="00D71059" w:rsidP="009A73C9">
            <w:pPr>
              <w:pStyle w:val="2"/>
              <w:spacing w:after="120"/>
              <w:ind w:firstLine="0"/>
              <w:jc w:val="center"/>
              <w:rPr>
                <w:szCs w:val="24"/>
              </w:rPr>
            </w:pPr>
            <w:r>
              <w:rPr>
                <w:szCs w:val="24"/>
              </w:rPr>
              <w:t>1</w:t>
            </w:r>
          </w:p>
        </w:tc>
        <w:tc>
          <w:tcPr>
            <w:tcW w:w="989" w:type="dxa"/>
            <w:tcBorders>
              <w:top w:val="single" w:sz="4" w:space="0" w:color="auto"/>
              <w:left w:val="single" w:sz="4" w:space="0" w:color="auto"/>
              <w:bottom w:val="single" w:sz="4" w:space="0" w:color="auto"/>
              <w:right w:val="single" w:sz="4" w:space="0" w:color="auto"/>
            </w:tcBorders>
          </w:tcPr>
          <w:p w:rsidR="005D6D99" w:rsidRPr="005D6D99" w:rsidRDefault="005D6D99" w:rsidP="009A73C9">
            <w:pPr>
              <w:pStyle w:val="2"/>
              <w:spacing w:after="120"/>
              <w:ind w:firstLine="0"/>
              <w:jc w:val="center"/>
              <w:rPr>
                <w:szCs w:val="24"/>
              </w:rPr>
            </w:pPr>
          </w:p>
        </w:tc>
        <w:tc>
          <w:tcPr>
            <w:tcW w:w="989" w:type="dxa"/>
            <w:tcBorders>
              <w:top w:val="single" w:sz="4" w:space="0" w:color="auto"/>
              <w:left w:val="single" w:sz="4" w:space="0" w:color="auto"/>
              <w:bottom w:val="single" w:sz="4" w:space="0" w:color="auto"/>
              <w:right w:val="single" w:sz="4" w:space="0" w:color="auto"/>
            </w:tcBorders>
          </w:tcPr>
          <w:p w:rsidR="005D6D99" w:rsidRPr="005D6D99" w:rsidRDefault="00D71059" w:rsidP="009A73C9">
            <w:pPr>
              <w:pStyle w:val="2"/>
              <w:spacing w:after="120"/>
              <w:ind w:firstLine="0"/>
              <w:jc w:val="center"/>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tcPr>
          <w:p w:rsidR="005D6D99" w:rsidRPr="005D6D99" w:rsidRDefault="005D6D99" w:rsidP="009A73C9">
            <w:pPr>
              <w:pStyle w:val="2"/>
              <w:spacing w:after="120"/>
              <w:ind w:firstLine="0"/>
              <w:jc w:val="center"/>
              <w:rPr>
                <w:szCs w:val="24"/>
              </w:rPr>
            </w:pPr>
          </w:p>
        </w:tc>
        <w:tc>
          <w:tcPr>
            <w:tcW w:w="1115" w:type="dxa"/>
            <w:tcBorders>
              <w:top w:val="single" w:sz="4" w:space="0" w:color="auto"/>
              <w:left w:val="single" w:sz="4" w:space="0" w:color="auto"/>
              <w:bottom w:val="single" w:sz="4" w:space="0" w:color="auto"/>
              <w:right w:val="single" w:sz="4" w:space="0" w:color="auto"/>
            </w:tcBorders>
          </w:tcPr>
          <w:p w:rsidR="005D6D99" w:rsidRPr="005D6D99" w:rsidRDefault="00D71059" w:rsidP="009A73C9">
            <w:pPr>
              <w:pStyle w:val="2"/>
              <w:spacing w:after="120"/>
              <w:ind w:firstLine="0"/>
              <w:jc w:val="center"/>
              <w:rPr>
                <w:szCs w:val="24"/>
              </w:rPr>
            </w:pPr>
            <w:r>
              <w:rPr>
                <w:szCs w:val="24"/>
              </w:rPr>
              <w:t>1</w:t>
            </w:r>
          </w:p>
        </w:tc>
        <w:tc>
          <w:tcPr>
            <w:tcW w:w="900" w:type="dxa"/>
            <w:tcBorders>
              <w:top w:val="single" w:sz="4" w:space="0" w:color="auto"/>
              <w:left w:val="single" w:sz="4" w:space="0" w:color="auto"/>
              <w:bottom w:val="single" w:sz="4" w:space="0" w:color="auto"/>
              <w:right w:val="single" w:sz="4" w:space="0" w:color="auto"/>
            </w:tcBorders>
          </w:tcPr>
          <w:p w:rsidR="005D6D99" w:rsidRPr="005D6D99" w:rsidRDefault="005D6D99" w:rsidP="009A73C9">
            <w:pPr>
              <w:pStyle w:val="2"/>
              <w:spacing w:after="120"/>
              <w:ind w:firstLine="0"/>
              <w:jc w:val="center"/>
              <w:rPr>
                <w:szCs w:val="24"/>
              </w:rPr>
            </w:pPr>
          </w:p>
        </w:tc>
      </w:tr>
      <w:tr w:rsidR="005D6D99" w:rsidRPr="005D6D99" w:rsidTr="005D6D99">
        <w:tc>
          <w:tcPr>
            <w:tcW w:w="1980"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spacing w:after="120"/>
              <w:ind w:firstLine="0"/>
              <w:rPr>
                <w:szCs w:val="24"/>
              </w:rPr>
            </w:pPr>
            <w:proofErr w:type="spellStart"/>
            <w:r w:rsidRPr="005D6D99">
              <w:rPr>
                <w:szCs w:val="24"/>
              </w:rPr>
              <w:t>Госпдоговірні</w:t>
            </w:r>
            <w:proofErr w:type="spellEnd"/>
            <w:r w:rsidRPr="005D6D99">
              <w:rPr>
                <w:szCs w:val="24"/>
              </w:rPr>
              <w:t xml:space="preserve"> </w:t>
            </w:r>
          </w:p>
        </w:tc>
        <w:tc>
          <w:tcPr>
            <w:tcW w:w="1078" w:type="dxa"/>
            <w:tcBorders>
              <w:top w:val="single" w:sz="4" w:space="0" w:color="auto"/>
              <w:left w:val="single" w:sz="4" w:space="0" w:color="auto"/>
              <w:bottom w:val="single" w:sz="4" w:space="0" w:color="auto"/>
              <w:right w:val="single" w:sz="4" w:space="0" w:color="auto"/>
            </w:tcBorders>
          </w:tcPr>
          <w:p w:rsidR="005D6D99" w:rsidRPr="005D6D99" w:rsidRDefault="005D6D99" w:rsidP="009A73C9">
            <w:pPr>
              <w:pStyle w:val="2"/>
              <w:spacing w:after="120"/>
              <w:ind w:firstLine="0"/>
              <w:jc w:val="center"/>
              <w:rPr>
                <w:szCs w:val="24"/>
              </w:rPr>
            </w:pPr>
          </w:p>
        </w:tc>
        <w:tc>
          <w:tcPr>
            <w:tcW w:w="987" w:type="dxa"/>
            <w:tcBorders>
              <w:top w:val="single" w:sz="4" w:space="0" w:color="auto"/>
              <w:left w:val="single" w:sz="4" w:space="0" w:color="auto"/>
              <w:bottom w:val="single" w:sz="4" w:space="0" w:color="auto"/>
              <w:right w:val="single" w:sz="4" w:space="0" w:color="auto"/>
            </w:tcBorders>
          </w:tcPr>
          <w:p w:rsidR="005D6D99" w:rsidRPr="005D6D99" w:rsidRDefault="005D6D99" w:rsidP="009A73C9">
            <w:pPr>
              <w:pStyle w:val="2"/>
              <w:spacing w:after="120"/>
              <w:ind w:firstLine="0"/>
              <w:jc w:val="center"/>
              <w:rPr>
                <w:szCs w:val="24"/>
              </w:rPr>
            </w:pPr>
          </w:p>
        </w:tc>
        <w:tc>
          <w:tcPr>
            <w:tcW w:w="1049" w:type="dxa"/>
            <w:tcBorders>
              <w:top w:val="single" w:sz="4" w:space="0" w:color="auto"/>
              <w:left w:val="single" w:sz="4" w:space="0" w:color="auto"/>
              <w:bottom w:val="single" w:sz="4" w:space="0" w:color="auto"/>
              <w:right w:val="single" w:sz="4" w:space="0" w:color="auto"/>
            </w:tcBorders>
          </w:tcPr>
          <w:p w:rsidR="005D6D99" w:rsidRPr="005D6D99" w:rsidRDefault="005D6D99" w:rsidP="009A73C9">
            <w:pPr>
              <w:pStyle w:val="2"/>
              <w:spacing w:after="120"/>
              <w:ind w:firstLine="0"/>
              <w:jc w:val="center"/>
              <w:rPr>
                <w:szCs w:val="24"/>
              </w:rPr>
            </w:pPr>
          </w:p>
        </w:tc>
        <w:tc>
          <w:tcPr>
            <w:tcW w:w="989" w:type="dxa"/>
            <w:tcBorders>
              <w:top w:val="single" w:sz="4" w:space="0" w:color="auto"/>
              <w:left w:val="single" w:sz="4" w:space="0" w:color="auto"/>
              <w:bottom w:val="single" w:sz="4" w:space="0" w:color="auto"/>
              <w:right w:val="single" w:sz="4" w:space="0" w:color="auto"/>
            </w:tcBorders>
          </w:tcPr>
          <w:p w:rsidR="005D6D99" w:rsidRPr="005D6D99" w:rsidRDefault="005D6D99" w:rsidP="009A73C9">
            <w:pPr>
              <w:pStyle w:val="2"/>
              <w:spacing w:after="120"/>
              <w:ind w:firstLine="0"/>
              <w:jc w:val="center"/>
              <w:rPr>
                <w:szCs w:val="24"/>
              </w:rPr>
            </w:pPr>
          </w:p>
        </w:tc>
        <w:tc>
          <w:tcPr>
            <w:tcW w:w="989" w:type="dxa"/>
            <w:tcBorders>
              <w:top w:val="single" w:sz="4" w:space="0" w:color="auto"/>
              <w:left w:val="single" w:sz="4" w:space="0" w:color="auto"/>
              <w:bottom w:val="single" w:sz="4" w:space="0" w:color="auto"/>
              <w:right w:val="single" w:sz="4" w:space="0" w:color="auto"/>
            </w:tcBorders>
          </w:tcPr>
          <w:p w:rsidR="005D6D99" w:rsidRPr="005D6D99" w:rsidRDefault="005D6D99" w:rsidP="009A73C9">
            <w:pPr>
              <w:pStyle w:val="2"/>
              <w:spacing w:after="120"/>
              <w:ind w:firstLine="0"/>
              <w:jc w:val="center"/>
              <w:rPr>
                <w:szCs w:val="24"/>
              </w:rPr>
            </w:pPr>
          </w:p>
        </w:tc>
        <w:tc>
          <w:tcPr>
            <w:tcW w:w="993" w:type="dxa"/>
            <w:tcBorders>
              <w:top w:val="single" w:sz="4" w:space="0" w:color="auto"/>
              <w:left w:val="single" w:sz="4" w:space="0" w:color="auto"/>
              <w:bottom w:val="single" w:sz="4" w:space="0" w:color="auto"/>
              <w:right w:val="single" w:sz="4" w:space="0" w:color="auto"/>
            </w:tcBorders>
          </w:tcPr>
          <w:p w:rsidR="005D6D99" w:rsidRPr="005D6D99" w:rsidRDefault="005D6D99" w:rsidP="009A73C9">
            <w:pPr>
              <w:pStyle w:val="2"/>
              <w:spacing w:after="120"/>
              <w:ind w:firstLine="0"/>
              <w:jc w:val="center"/>
              <w:rPr>
                <w:szCs w:val="24"/>
              </w:rPr>
            </w:pPr>
          </w:p>
        </w:tc>
        <w:tc>
          <w:tcPr>
            <w:tcW w:w="1115" w:type="dxa"/>
            <w:tcBorders>
              <w:top w:val="single" w:sz="4" w:space="0" w:color="auto"/>
              <w:left w:val="single" w:sz="4" w:space="0" w:color="auto"/>
              <w:bottom w:val="single" w:sz="4" w:space="0" w:color="auto"/>
              <w:right w:val="single" w:sz="4" w:space="0" w:color="auto"/>
            </w:tcBorders>
          </w:tcPr>
          <w:p w:rsidR="005D6D99" w:rsidRPr="005D6D99" w:rsidRDefault="005D6D99" w:rsidP="009A73C9">
            <w:pPr>
              <w:pStyle w:val="2"/>
              <w:spacing w:after="120"/>
              <w:ind w:firstLine="0"/>
              <w:jc w:val="center"/>
              <w:rPr>
                <w:szCs w:val="24"/>
              </w:rPr>
            </w:pPr>
          </w:p>
        </w:tc>
        <w:tc>
          <w:tcPr>
            <w:tcW w:w="900" w:type="dxa"/>
            <w:tcBorders>
              <w:top w:val="single" w:sz="4" w:space="0" w:color="auto"/>
              <w:left w:val="single" w:sz="4" w:space="0" w:color="auto"/>
              <w:bottom w:val="single" w:sz="4" w:space="0" w:color="auto"/>
              <w:right w:val="single" w:sz="4" w:space="0" w:color="auto"/>
            </w:tcBorders>
          </w:tcPr>
          <w:p w:rsidR="005D6D99" w:rsidRPr="005D6D99" w:rsidRDefault="005D6D99" w:rsidP="009A73C9">
            <w:pPr>
              <w:pStyle w:val="2"/>
              <w:spacing w:after="120"/>
              <w:ind w:firstLine="0"/>
              <w:jc w:val="center"/>
              <w:rPr>
                <w:szCs w:val="24"/>
              </w:rPr>
            </w:pPr>
          </w:p>
        </w:tc>
      </w:tr>
    </w:tbl>
    <w:p w:rsidR="005D6D99" w:rsidRPr="005D6D99" w:rsidRDefault="005D6D99" w:rsidP="005D6D99">
      <w:pPr>
        <w:pStyle w:val="2"/>
        <w:spacing w:after="120"/>
        <w:ind w:firstLine="708"/>
        <w:rPr>
          <w:szCs w:val="24"/>
        </w:rPr>
      </w:pPr>
      <w:r w:rsidRPr="005D6D99">
        <w:rPr>
          <w:szCs w:val="24"/>
        </w:rPr>
        <w:t>г) кількість відкритих у звітному році спеціалізованих вчених рад із захисту кандидатських та докторських дисертацій, кількість захищених дисертацій;</w:t>
      </w:r>
    </w:p>
    <w:p w:rsidR="005D6D99" w:rsidRPr="005D6D99" w:rsidRDefault="005D6D99" w:rsidP="005D6D99">
      <w:pPr>
        <w:pStyle w:val="a3"/>
        <w:ind w:left="0" w:firstLine="708"/>
        <w:rPr>
          <w:color w:val="FF0000"/>
          <w:szCs w:val="24"/>
        </w:rPr>
      </w:pPr>
      <w:r w:rsidRPr="005D6D99">
        <w:rPr>
          <w:b/>
          <w:szCs w:val="24"/>
        </w:rPr>
        <w:t>ІІ</w:t>
      </w:r>
      <w:r w:rsidRPr="005D6D99">
        <w:rPr>
          <w:szCs w:val="24"/>
        </w:rPr>
        <w:t>.</w:t>
      </w:r>
      <w:r w:rsidRPr="005D6D99">
        <w:rPr>
          <w:b/>
          <w:szCs w:val="24"/>
        </w:rPr>
        <w:t xml:space="preserve"> Результати наукової та науково-технічної діяльності за науковими напрямами, перелік яких додається </w:t>
      </w:r>
      <w:r w:rsidRPr="005D6D99">
        <w:rPr>
          <w:i/>
          <w:szCs w:val="24"/>
        </w:rPr>
        <w:t>(додаток до інформації про наукову та науково-технічну діяльність )</w:t>
      </w:r>
      <w:r w:rsidR="00386346">
        <w:rPr>
          <w:i/>
          <w:szCs w:val="24"/>
        </w:rPr>
        <w:t>*</w:t>
      </w:r>
    </w:p>
    <w:p w:rsidR="005D6D99" w:rsidRPr="005D6D99" w:rsidRDefault="005D6D99" w:rsidP="005D6D99">
      <w:pPr>
        <w:pStyle w:val="a3"/>
        <w:ind w:left="0" w:firstLine="708"/>
        <w:rPr>
          <w:szCs w:val="24"/>
        </w:rPr>
      </w:pPr>
    </w:p>
    <w:p w:rsidR="005D6D99" w:rsidRDefault="005D6D99" w:rsidP="005D6D99">
      <w:pPr>
        <w:pStyle w:val="a3"/>
        <w:ind w:left="0" w:firstLine="708"/>
        <w:rPr>
          <w:i/>
          <w:szCs w:val="24"/>
        </w:rPr>
      </w:pPr>
      <w:r w:rsidRPr="005D6D99">
        <w:rPr>
          <w:szCs w:val="24"/>
        </w:rPr>
        <w:t xml:space="preserve">а) важливі результати </w:t>
      </w:r>
      <w:r w:rsidRPr="005D6D99">
        <w:rPr>
          <w:b/>
          <w:szCs w:val="24"/>
          <w:u w:val="single"/>
        </w:rPr>
        <w:t>за усіма</w:t>
      </w:r>
      <w:r w:rsidR="009D60A7">
        <w:rPr>
          <w:b/>
          <w:szCs w:val="24"/>
          <w:u w:val="single"/>
        </w:rPr>
        <w:t xml:space="preserve"> </w:t>
      </w:r>
      <w:r w:rsidRPr="005D6D99">
        <w:rPr>
          <w:b/>
          <w:szCs w:val="24"/>
          <w:u w:val="single"/>
        </w:rPr>
        <w:t>закінченими</w:t>
      </w:r>
      <w:r w:rsidR="00961A1D">
        <w:rPr>
          <w:b/>
          <w:szCs w:val="24"/>
          <w:u w:val="single"/>
        </w:rPr>
        <w:t xml:space="preserve"> </w:t>
      </w:r>
      <w:r w:rsidRPr="005D6D99">
        <w:rPr>
          <w:szCs w:val="24"/>
        </w:rPr>
        <w:t>у 2017 році дослідженнями і розробками, які виконувались за рахунок коштів державного бюджету (якщо таких не виконувалось, то зазначити наукові результати фундаментальних науково-дослідних робіт, які виконувались за кошти з інших джерел) (</w:t>
      </w:r>
      <w:r w:rsidRPr="005D6D99">
        <w:rPr>
          <w:i/>
          <w:szCs w:val="24"/>
        </w:rPr>
        <w:t>зазначити назву роботи, наукового керівника, фактичний обсяг фінансування за повний період, зокрема на 201</w:t>
      </w:r>
      <w:r w:rsidRPr="005D6D99">
        <w:rPr>
          <w:i/>
          <w:szCs w:val="24"/>
          <w:lang w:val="ru-RU"/>
        </w:rPr>
        <w:t>7</w:t>
      </w:r>
      <w:r w:rsidRPr="005D6D99">
        <w:rPr>
          <w:i/>
          <w:szCs w:val="24"/>
        </w:rPr>
        <w:t xml:space="preserve"> рік; коротко описати одержаний науковий результат, його новизну, науковий рівень,  значимість та  практичне застосування);</w:t>
      </w:r>
    </w:p>
    <w:p w:rsidR="00A64D06" w:rsidRDefault="00A64D06" w:rsidP="00506698">
      <w:pPr>
        <w:spacing w:after="0" w:line="240" w:lineRule="auto"/>
        <w:jc w:val="both"/>
        <w:rPr>
          <w:rFonts w:ascii="Times New Roman" w:eastAsia="MS Mincho" w:hAnsi="Times New Roman"/>
          <w:b/>
          <w:sz w:val="24"/>
          <w:szCs w:val="24"/>
          <w:u w:val="single"/>
        </w:rPr>
      </w:pPr>
    </w:p>
    <w:p w:rsidR="00506698" w:rsidRPr="006F40B8" w:rsidRDefault="00506698" w:rsidP="00506698">
      <w:pPr>
        <w:spacing w:after="0" w:line="240" w:lineRule="auto"/>
        <w:jc w:val="both"/>
        <w:rPr>
          <w:rFonts w:ascii="Times New Roman" w:eastAsia="MS Mincho" w:hAnsi="Times New Roman"/>
          <w:b/>
          <w:sz w:val="24"/>
          <w:szCs w:val="24"/>
          <w:u w:val="single"/>
        </w:rPr>
      </w:pPr>
      <w:r w:rsidRPr="00C33696">
        <w:rPr>
          <w:rFonts w:ascii="Times New Roman" w:eastAsia="MS Mincho" w:hAnsi="Times New Roman"/>
          <w:b/>
          <w:sz w:val="24"/>
          <w:szCs w:val="24"/>
          <w:u w:val="single"/>
        </w:rPr>
        <w:t xml:space="preserve">Назва пріоритетного напряму розвитку науки і техніки згідно з Законом України: </w:t>
      </w:r>
      <w:r w:rsidRPr="00C33696">
        <w:rPr>
          <w:rFonts w:ascii="Times New Roman" w:eastAsia="MS Mincho" w:hAnsi="Times New Roman"/>
          <w:sz w:val="24"/>
          <w:szCs w:val="24"/>
        </w:rPr>
        <w:t>Інформаційні та комунікаційні технології</w:t>
      </w:r>
    </w:p>
    <w:p w:rsidR="00506698" w:rsidRPr="00C33696" w:rsidRDefault="00506698" w:rsidP="00506698">
      <w:pPr>
        <w:tabs>
          <w:tab w:val="left" w:pos="426"/>
        </w:tabs>
        <w:spacing w:after="0" w:line="240" w:lineRule="auto"/>
        <w:jc w:val="both"/>
        <w:rPr>
          <w:rFonts w:ascii="Times New Roman" w:hAnsi="Times New Roman"/>
          <w:sz w:val="24"/>
          <w:szCs w:val="24"/>
        </w:rPr>
      </w:pPr>
      <w:r w:rsidRPr="00C33696">
        <w:rPr>
          <w:rFonts w:ascii="Times New Roman" w:hAnsi="Times New Roman"/>
          <w:b/>
          <w:bCs/>
          <w:sz w:val="24"/>
          <w:szCs w:val="24"/>
        </w:rPr>
        <w:t>Тема НДР</w:t>
      </w:r>
      <w:r w:rsidRPr="00C33696">
        <w:rPr>
          <w:rFonts w:ascii="Times New Roman" w:hAnsi="Times New Roman"/>
          <w:sz w:val="24"/>
          <w:szCs w:val="24"/>
        </w:rPr>
        <w:t xml:space="preserve">: «Переклад як центральна ланка </w:t>
      </w:r>
      <w:proofErr w:type="spellStart"/>
      <w:r w:rsidRPr="00C33696">
        <w:rPr>
          <w:rFonts w:ascii="Times New Roman" w:hAnsi="Times New Roman"/>
          <w:sz w:val="24"/>
          <w:szCs w:val="24"/>
        </w:rPr>
        <w:t>полілінгвальної</w:t>
      </w:r>
      <w:proofErr w:type="spellEnd"/>
      <w:r w:rsidRPr="00C33696">
        <w:rPr>
          <w:rFonts w:ascii="Times New Roman" w:hAnsi="Times New Roman"/>
          <w:sz w:val="24"/>
          <w:szCs w:val="24"/>
        </w:rPr>
        <w:t xml:space="preserve"> опосередкованої комунікації»</w:t>
      </w:r>
    </w:p>
    <w:p w:rsidR="00506698" w:rsidRPr="00204DE5" w:rsidRDefault="00506698" w:rsidP="00506698">
      <w:pPr>
        <w:spacing w:after="0" w:line="240" w:lineRule="auto"/>
        <w:jc w:val="both"/>
        <w:rPr>
          <w:rFonts w:ascii="Times New Roman" w:hAnsi="Times New Roman"/>
          <w:sz w:val="24"/>
          <w:szCs w:val="24"/>
        </w:rPr>
      </w:pPr>
      <w:r>
        <w:rPr>
          <w:rFonts w:ascii="Times New Roman" w:hAnsi="Times New Roman"/>
          <w:b/>
          <w:sz w:val="24"/>
          <w:szCs w:val="24"/>
        </w:rPr>
        <w:t xml:space="preserve">Керівник: </w:t>
      </w:r>
      <w:proofErr w:type="spellStart"/>
      <w:r w:rsidRPr="0013629D">
        <w:rPr>
          <w:rFonts w:ascii="Times New Roman" w:hAnsi="Times New Roman"/>
          <w:sz w:val="24"/>
          <w:szCs w:val="24"/>
        </w:rPr>
        <w:t>д.п.н</w:t>
      </w:r>
      <w:proofErr w:type="spellEnd"/>
      <w:r w:rsidRPr="0013629D">
        <w:rPr>
          <w:rFonts w:ascii="Times New Roman" w:hAnsi="Times New Roman"/>
          <w:sz w:val="24"/>
          <w:szCs w:val="24"/>
        </w:rPr>
        <w:t>., професор Солодка А.К</w:t>
      </w:r>
      <w:r>
        <w:rPr>
          <w:rFonts w:ascii="Times New Roman" w:hAnsi="Times New Roman"/>
          <w:b/>
          <w:sz w:val="24"/>
          <w:szCs w:val="24"/>
        </w:rPr>
        <w:t xml:space="preserve">., </w:t>
      </w:r>
      <w:r>
        <w:rPr>
          <w:rFonts w:ascii="Times New Roman" w:hAnsi="Times New Roman"/>
          <w:b/>
          <w:bCs/>
          <w:sz w:val="24"/>
          <w:szCs w:val="24"/>
        </w:rPr>
        <w:t>відповідальний виконавець</w:t>
      </w:r>
      <w:r w:rsidRPr="00204DE5">
        <w:rPr>
          <w:rFonts w:ascii="Times New Roman" w:hAnsi="Times New Roman"/>
          <w:b/>
          <w:bCs/>
          <w:sz w:val="24"/>
          <w:szCs w:val="24"/>
        </w:rPr>
        <w:t xml:space="preserve">: </w:t>
      </w:r>
      <w:proofErr w:type="spellStart"/>
      <w:r w:rsidRPr="00C33696">
        <w:rPr>
          <w:rFonts w:ascii="Times New Roman" w:hAnsi="Times New Roman"/>
          <w:sz w:val="24"/>
          <w:szCs w:val="24"/>
        </w:rPr>
        <w:t>к.п.н</w:t>
      </w:r>
      <w:proofErr w:type="spellEnd"/>
      <w:r w:rsidRPr="00C33696">
        <w:rPr>
          <w:rFonts w:ascii="Times New Roman" w:hAnsi="Times New Roman"/>
          <w:sz w:val="24"/>
          <w:szCs w:val="24"/>
        </w:rPr>
        <w:t xml:space="preserve">., доц. </w:t>
      </w:r>
      <w:proofErr w:type="spellStart"/>
      <w:r>
        <w:rPr>
          <w:rFonts w:ascii="Times New Roman" w:hAnsi="Times New Roman"/>
          <w:sz w:val="24"/>
          <w:szCs w:val="24"/>
        </w:rPr>
        <w:t>Абабілова</w:t>
      </w:r>
      <w:proofErr w:type="spellEnd"/>
      <w:r>
        <w:rPr>
          <w:rFonts w:ascii="Times New Roman" w:hAnsi="Times New Roman"/>
          <w:sz w:val="24"/>
          <w:szCs w:val="24"/>
        </w:rPr>
        <w:t xml:space="preserve"> Н.М.</w:t>
      </w:r>
    </w:p>
    <w:p w:rsidR="00506698" w:rsidRPr="007C1D5B" w:rsidRDefault="00506698" w:rsidP="00506698">
      <w:pPr>
        <w:spacing w:after="0" w:line="240" w:lineRule="auto"/>
        <w:jc w:val="both"/>
        <w:rPr>
          <w:rFonts w:ascii="Times New Roman" w:hAnsi="Times New Roman"/>
          <w:bCs/>
          <w:sz w:val="24"/>
          <w:szCs w:val="24"/>
        </w:rPr>
      </w:pPr>
      <w:r w:rsidRPr="00C030F3">
        <w:rPr>
          <w:rFonts w:ascii="Times New Roman" w:hAnsi="Times New Roman" w:cs="Times New Roman"/>
          <w:b/>
          <w:sz w:val="24"/>
          <w:szCs w:val="24"/>
        </w:rPr>
        <w:t xml:space="preserve">Актуальність теми </w:t>
      </w:r>
      <w:r>
        <w:rPr>
          <w:rFonts w:ascii="Times New Roman" w:hAnsi="Times New Roman"/>
          <w:bCs/>
          <w:sz w:val="24"/>
          <w:szCs w:val="24"/>
        </w:rPr>
        <w:t>зумовлена</w:t>
      </w:r>
      <w:r w:rsidRPr="00C33696">
        <w:rPr>
          <w:rFonts w:ascii="Times New Roman" w:hAnsi="Times New Roman"/>
          <w:bCs/>
          <w:sz w:val="24"/>
          <w:szCs w:val="24"/>
        </w:rPr>
        <w:t xml:space="preserve"> доконечною потребою комплексно вивчити теоретичні і методологічні засади перекладу як компонента </w:t>
      </w:r>
      <w:proofErr w:type="spellStart"/>
      <w:r w:rsidRPr="00C33696">
        <w:rPr>
          <w:rFonts w:ascii="Times New Roman" w:hAnsi="Times New Roman"/>
          <w:bCs/>
          <w:sz w:val="24"/>
          <w:szCs w:val="24"/>
        </w:rPr>
        <w:t>полілінгвальної</w:t>
      </w:r>
      <w:proofErr w:type="spellEnd"/>
      <w:r w:rsidRPr="00C33696">
        <w:rPr>
          <w:rFonts w:ascii="Times New Roman" w:hAnsi="Times New Roman"/>
          <w:bCs/>
          <w:sz w:val="24"/>
          <w:szCs w:val="24"/>
        </w:rPr>
        <w:t xml:space="preserve"> комунікації для його цілісного осмислення. Розкриття </w:t>
      </w:r>
      <w:proofErr w:type="spellStart"/>
      <w:r w:rsidRPr="00C33696">
        <w:rPr>
          <w:rFonts w:ascii="Times New Roman" w:hAnsi="Times New Roman"/>
          <w:bCs/>
          <w:sz w:val="24"/>
          <w:szCs w:val="24"/>
        </w:rPr>
        <w:t>лінгвокультурних</w:t>
      </w:r>
      <w:proofErr w:type="spellEnd"/>
      <w:r w:rsidRPr="00C33696">
        <w:rPr>
          <w:rFonts w:ascii="Times New Roman" w:hAnsi="Times New Roman"/>
          <w:bCs/>
          <w:sz w:val="24"/>
          <w:szCs w:val="24"/>
        </w:rPr>
        <w:t xml:space="preserve">, соціокультурних та міжкультурних особливостей функціонування перекладу в рамках </w:t>
      </w:r>
      <w:proofErr w:type="spellStart"/>
      <w:r w:rsidRPr="00C33696">
        <w:rPr>
          <w:rFonts w:ascii="Times New Roman" w:hAnsi="Times New Roman"/>
          <w:bCs/>
          <w:sz w:val="24"/>
          <w:szCs w:val="24"/>
        </w:rPr>
        <w:t>полілінгвальної</w:t>
      </w:r>
      <w:proofErr w:type="spellEnd"/>
      <w:r w:rsidRPr="00C33696">
        <w:rPr>
          <w:rFonts w:ascii="Times New Roman" w:hAnsi="Times New Roman"/>
          <w:bCs/>
          <w:sz w:val="24"/>
          <w:szCs w:val="24"/>
        </w:rPr>
        <w:t xml:space="preserve"> опосередкованої комунікації сприяє виявленню тенденцій і закономірностей мовлення різних літературно-стильових напрямів.</w:t>
      </w:r>
    </w:p>
    <w:p w:rsidR="00506698" w:rsidRPr="007C1D5B" w:rsidRDefault="00506698" w:rsidP="00506698">
      <w:pPr>
        <w:spacing w:line="240" w:lineRule="auto"/>
        <w:jc w:val="both"/>
        <w:rPr>
          <w:rFonts w:ascii="Times New Roman" w:hAnsi="Times New Roman" w:cs="Times New Roman"/>
          <w:b/>
          <w:sz w:val="24"/>
          <w:szCs w:val="24"/>
        </w:rPr>
      </w:pPr>
      <w:r w:rsidRPr="007C1D5B">
        <w:rPr>
          <w:rFonts w:ascii="Times New Roman" w:hAnsi="Times New Roman" w:cs="Times New Roman"/>
          <w:b/>
          <w:sz w:val="24"/>
          <w:szCs w:val="24"/>
        </w:rPr>
        <w:t>Результати:</w:t>
      </w:r>
    </w:p>
    <w:p w:rsidR="00506698" w:rsidRPr="00E31982" w:rsidRDefault="00506698" w:rsidP="00506698">
      <w:pPr>
        <w:numPr>
          <w:ilvl w:val="0"/>
          <w:numId w:val="2"/>
        </w:numPr>
        <w:tabs>
          <w:tab w:val="left" w:pos="426"/>
        </w:tabs>
        <w:spacing w:after="0" w:line="240" w:lineRule="auto"/>
        <w:ind w:left="0" w:firstLine="0"/>
        <w:jc w:val="both"/>
        <w:rPr>
          <w:rFonts w:ascii="Times New Roman" w:hAnsi="Times New Roman"/>
          <w:sz w:val="24"/>
          <w:szCs w:val="24"/>
        </w:rPr>
      </w:pPr>
      <w:r w:rsidRPr="00E31982">
        <w:rPr>
          <w:rFonts w:ascii="Times New Roman" w:hAnsi="Times New Roman"/>
          <w:sz w:val="24"/>
          <w:szCs w:val="24"/>
        </w:rPr>
        <w:t xml:space="preserve">досліджено особливості перекладу як центральної ланки </w:t>
      </w:r>
      <w:proofErr w:type="spellStart"/>
      <w:r w:rsidRPr="00E31982">
        <w:rPr>
          <w:rFonts w:ascii="Times New Roman" w:hAnsi="Times New Roman"/>
          <w:sz w:val="24"/>
          <w:szCs w:val="24"/>
        </w:rPr>
        <w:t>полілінгвальної</w:t>
      </w:r>
      <w:proofErr w:type="spellEnd"/>
      <w:r w:rsidRPr="00E31982">
        <w:rPr>
          <w:rFonts w:ascii="Times New Roman" w:hAnsi="Times New Roman"/>
          <w:sz w:val="24"/>
          <w:szCs w:val="24"/>
        </w:rPr>
        <w:t xml:space="preserve"> опосередкованої комунікації;</w:t>
      </w:r>
    </w:p>
    <w:p w:rsidR="00506698" w:rsidRPr="00E31982" w:rsidRDefault="00506698" w:rsidP="00506698">
      <w:pPr>
        <w:numPr>
          <w:ilvl w:val="0"/>
          <w:numId w:val="2"/>
        </w:numPr>
        <w:tabs>
          <w:tab w:val="left" w:pos="426"/>
        </w:tabs>
        <w:spacing w:after="0" w:line="240" w:lineRule="auto"/>
        <w:ind w:left="0" w:firstLine="0"/>
        <w:jc w:val="both"/>
        <w:rPr>
          <w:rFonts w:ascii="Times New Roman" w:hAnsi="Times New Roman"/>
          <w:sz w:val="24"/>
          <w:szCs w:val="24"/>
        </w:rPr>
      </w:pPr>
      <w:r w:rsidRPr="00E31982">
        <w:rPr>
          <w:rFonts w:ascii="Times New Roman" w:hAnsi="Times New Roman"/>
          <w:sz w:val="24"/>
          <w:szCs w:val="24"/>
        </w:rPr>
        <w:lastRenderedPageBreak/>
        <w:t>здійснено комплексний аналіз інваріантних та варіативних структурних, семантичних і семіотичних особливостей мовленнєвих одиниць різних рівнів та визначено специфіку їх передачі у перекладі текстів різних функціональних стилів в англійській, українській та російській мовах;</w:t>
      </w:r>
    </w:p>
    <w:p w:rsidR="00506698" w:rsidRPr="00E31982" w:rsidRDefault="00506698" w:rsidP="00506698">
      <w:pPr>
        <w:pStyle w:val="a5"/>
        <w:numPr>
          <w:ilvl w:val="0"/>
          <w:numId w:val="2"/>
        </w:numPr>
        <w:tabs>
          <w:tab w:val="left" w:pos="426"/>
        </w:tabs>
        <w:spacing w:after="0" w:line="240" w:lineRule="auto"/>
        <w:ind w:left="0" w:firstLine="0"/>
        <w:jc w:val="both"/>
        <w:rPr>
          <w:rFonts w:ascii="Times New Roman" w:hAnsi="Times New Roman"/>
          <w:sz w:val="24"/>
          <w:szCs w:val="24"/>
        </w:rPr>
      </w:pPr>
      <w:r w:rsidRPr="00E31982">
        <w:rPr>
          <w:rFonts w:ascii="Times New Roman" w:hAnsi="Times New Roman"/>
          <w:sz w:val="24"/>
          <w:szCs w:val="24"/>
        </w:rPr>
        <w:t xml:space="preserve">розкрито когнітивні й семіотичні механізми функціонування перекладу як типу </w:t>
      </w:r>
      <w:proofErr w:type="spellStart"/>
      <w:r w:rsidRPr="00E31982">
        <w:rPr>
          <w:rFonts w:ascii="Times New Roman" w:hAnsi="Times New Roman"/>
          <w:sz w:val="24"/>
          <w:szCs w:val="24"/>
        </w:rPr>
        <w:t>полілінгвальної</w:t>
      </w:r>
      <w:proofErr w:type="spellEnd"/>
      <w:r w:rsidRPr="00E31982">
        <w:rPr>
          <w:rFonts w:ascii="Times New Roman" w:hAnsi="Times New Roman"/>
          <w:sz w:val="24"/>
          <w:szCs w:val="24"/>
        </w:rPr>
        <w:t xml:space="preserve"> опосередкованої комунікації;</w:t>
      </w:r>
    </w:p>
    <w:p w:rsidR="00506698" w:rsidRPr="00E31982" w:rsidRDefault="00506698" w:rsidP="00506698">
      <w:pPr>
        <w:pStyle w:val="a5"/>
        <w:numPr>
          <w:ilvl w:val="0"/>
          <w:numId w:val="2"/>
        </w:numPr>
        <w:tabs>
          <w:tab w:val="left" w:pos="426"/>
        </w:tabs>
        <w:spacing w:after="0" w:line="240" w:lineRule="auto"/>
        <w:ind w:left="0" w:firstLine="0"/>
        <w:jc w:val="both"/>
        <w:rPr>
          <w:rFonts w:ascii="Times New Roman" w:hAnsi="Times New Roman"/>
          <w:sz w:val="24"/>
          <w:szCs w:val="24"/>
        </w:rPr>
      </w:pPr>
      <w:r w:rsidRPr="00E31982">
        <w:rPr>
          <w:rFonts w:ascii="Times New Roman" w:hAnsi="Times New Roman"/>
          <w:sz w:val="24"/>
          <w:szCs w:val="24"/>
        </w:rPr>
        <w:t>здійснено контрактивний аналіз функціональних особливостей мовленнєвих одиниць в англійській, українській та російській мовах;</w:t>
      </w:r>
    </w:p>
    <w:p w:rsidR="00506698" w:rsidRPr="00E31982" w:rsidRDefault="00506698" w:rsidP="00506698">
      <w:pPr>
        <w:pStyle w:val="a5"/>
        <w:numPr>
          <w:ilvl w:val="0"/>
          <w:numId w:val="2"/>
        </w:numPr>
        <w:tabs>
          <w:tab w:val="left" w:pos="426"/>
        </w:tabs>
        <w:spacing w:after="0" w:line="240" w:lineRule="auto"/>
        <w:ind w:left="0" w:firstLine="0"/>
        <w:jc w:val="both"/>
        <w:rPr>
          <w:rFonts w:ascii="Times New Roman" w:hAnsi="Times New Roman"/>
          <w:sz w:val="24"/>
          <w:szCs w:val="24"/>
        </w:rPr>
      </w:pPr>
      <w:r w:rsidRPr="00E31982">
        <w:rPr>
          <w:rFonts w:ascii="Times New Roman" w:hAnsi="Times New Roman"/>
          <w:sz w:val="24"/>
          <w:szCs w:val="24"/>
        </w:rPr>
        <w:t xml:space="preserve">окреслено коло </w:t>
      </w:r>
      <w:proofErr w:type="spellStart"/>
      <w:r w:rsidRPr="00E31982">
        <w:rPr>
          <w:rFonts w:ascii="Times New Roman" w:hAnsi="Times New Roman"/>
          <w:sz w:val="24"/>
          <w:szCs w:val="24"/>
        </w:rPr>
        <w:t>перекладознавчих</w:t>
      </w:r>
      <w:proofErr w:type="spellEnd"/>
      <w:r w:rsidRPr="00E31982">
        <w:rPr>
          <w:rFonts w:ascii="Times New Roman" w:hAnsi="Times New Roman"/>
          <w:sz w:val="24"/>
          <w:szCs w:val="24"/>
        </w:rPr>
        <w:t xml:space="preserve"> проблем, пов’язаних з передачею одиниць соціального і стилістичного варіювання в англійській, українській та російській мовах;</w:t>
      </w:r>
    </w:p>
    <w:p w:rsidR="00506698" w:rsidRPr="00E31982" w:rsidRDefault="00506698" w:rsidP="00506698">
      <w:pPr>
        <w:pStyle w:val="a5"/>
        <w:numPr>
          <w:ilvl w:val="0"/>
          <w:numId w:val="2"/>
        </w:numPr>
        <w:tabs>
          <w:tab w:val="left" w:pos="426"/>
        </w:tabs>
        <w:spacing w:after="0" w:line="240" w:lineRule="auto"/>
        <w:ind w:left="0" w:firstLine="0"/>
        <w:jc w:val="both"/>
        <w:rPr>
          <w:rFonts w:ascii="Times New Roman" w:hAnsi="Times New Roman"/>
          <w:sz w:val="24"/>
          <w:szCs w:val="24"/>
        </w:rPr>
      </w:pPr>
      <w:r w:rsidRPr="00E31982">
        <w:rPr>
          <w:rFonts w:ascii="Times New Roman" w:hAnsi="Times New Roman"/>
          <w:sz w:val="24"/>
          <w:szCs w:val="24"/>
        </w:rPr>
        <w:t>з’ясовано специфіку передачі одиниць соціального і стилістичного варіювання в англійській, українській та російській мовах;</w:t>
      </w:r>
    </w:p>
    <w:p w:rsidR="00506698" w:rsidRDefault="00506698" w:rsidP="00506698">
      <w:pPr>
        <w:pStyle w:val="a5"/>
        <w:numPr>
          <w:ilvl w:val="0"/>
          <w:numId w:val="2"/>
        </w:numPr>
        <w:tabs>
          <w:tab w:val="left" w:pos="426"/>
        </w:tabs>
        <w:spacing w:after="0" w:line="240" w:lineRule="auto"/>
        <w:ind w:left="0" w:firstLine="0"/>
        <w:jc w:val="both"/>
        <w:rPr>
          <w:rFonts w:ascii="Times New Roman" w:hAnsi="Times New Roman"/>
          <w:sz w:val="24"/>
          <w:szCs w:val="24"/>
        </w:rPr>
      </w:pPr>
      <w:r w:rsidRPr="00E31982">
        <w:rPr>
          <w:rFonts w:ascii="Times New Roman" w:hAnsi="Times New Roman"/>
          <w:sz w:val="24"/>
          <w:szCs w:val="24"/>
        </w:rPr>
        <w:t xml:space="preserve">подальшого розвитку набули проблеми узагальнення і осмислення теоретичних та методологічних засад перекладу як центральної ланки </w:t>
      </w:r>
      <w:proofErr w:type="spellStart"/>
      <w:r w:rsidRPr="00E31982">
        <w:rPr>
          <w:rFonts w:ascii="Times New Roman" w:hAnsi="Times New Roman"/>
          <w:sz w:val="24"/>
          <w:szCs w:val="24"/>
        </w:rPr>
        <w:t>полілінгвальної</w:t>
      </w:r>
      <w:proofErr w:type="spellEnd"/>
      <w:r w:rsidRPr="00E31982">
        <w:rPr>
          <w:rFonts w:ascii="Times New Roman" w:hAnsi="Times New Roman"/>
          <w:sz w:val="24"/>
          <w:szCs w:val="24"/>
        </w:rPr>
        <w:t xml:space="preserve"> опосередкованої комунікації (а саме функції перекладу) та </w:t>
      </w:r>
      <w:proofErr w:type="spellStart"/>
      <w:r w:rsidRPr="00E31982">
        <w:rPr>
          <w:rFonts w:ascii="Times New Roman" w:hAnsi="Times New Roman"/>
          <w:sz w:val="24"/>
          <w:szCs w:val="24"/>
        </w:rPr>
        <w:t>лінгвокультурні</w:t>
      </w:r>
      <w:proofErr w:type="spellEnd"/>
      <w:r w:rsidRPr="00E31982">
        <w:rPr>
          <w:rFonts w:ascii="Times New Roman" w:hAnsi="Times New Roman"/>
          <w:sz w:val="24"/>
          <w:szCs w:val="24"/>
        </w:rPr>
        <w:t>, соціокультурні та міжкультурні проблеми перекладу, до яких належать категорії перекладу в контекс</w:t>
      </w:r>
      <w:r>
        <w:rPr>
          <w:rFonts w:ascii="Times New Roman" w:hAnsi="Times New Roman"/>
          <w:sz w:val="24"/>
          <w:szCs w:val="24"/>
        </w:rPr>
        <w:t xml:space="preserve">ті </w:t>
      </w:r>
      <w:proofErr w:type="spellStart"/>
      <w:r>
        <w:rPr>
          <w:rFonts w:ascii="Times New Roman" w:hAnsi="Times New Roman"/>
          <w:sz w:val="24"/>
          <w:szCs w:val="24"/>
        </w:rPr>
        <w:t>полілінгвальної</w:t>
      </w:r>
      <w:proofErr w:type="spellEnd"/>
      <w:r>
        <w:rPr>
          <w:rFonts w:ascii="Times New Roman" w:hAnsi="Times New Roman"/>
          <w:sz w:val="24"/>
          <w:szCs w:val="24"/>
        </w:rPr>
        <w:t xml:space="preserve"> комунікації;</w:t>
      </w:r>
    </w:p>
    <w:p w:rsidR="00506698" w:rsidRPr="00C33696" w:rsidRDefault="00506698" w:rsidP="00506698">
      <w:pPr>
        <w:pStyle w:val="a5"/>
        <w:numPr>
          <w:ilvl w:val="0"/>
          <w:numId w:val="2"/>
        </w:numPr>
        <w:tabs>
          <w:tab w:val="left" w:pos="426"/>
        </w:tabs>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rPr>
        <w:t>побудувано</w:t>
      </w:r>
      <w:proofErr w:type="spellEnd"/>
      <w:r w:rsidRPr="00C33696">
        <w:rPr>
          <w:rFonts w:ascii="Times New Roman" w:hAnsi="Times New Roman"/>
          <w:sz w:val="24"/>
          <w:szCs w:val="24"/>
        </w:rPr>
        <w:t xml:space="preserve"> узагальнену когнітивно-семіотичну модель перекладу шляхом визначення його домінантних концептуальних схем і семіотичних моделей.</w:t>
      </w:r>
    </w:p>
    <w:p w:rsidR="00506698" w:rsidRPr="00933B5F" w:rsidRDefault="00506698" w:rsidP="00506698">
      <w:pPr>
        <w:pStyle w:val="a5"/>
        <w:tabs>
          <w:tab w:val="left" w:pos="426"/>
        </w:tabs>
        <w:spacing w:after="0" w:line="240" w:lineRule="auto"/>
        <w:ind w:left="0"/>
        <w:jc w:val="both"/>
        <w:rPr>
          <w:rFonts w:ascii="Times New Roman" w:hAnsi="Times New Roman"/>
          <w:sz w:val="24"/>
          <w:szCs w:val="24"/>
        </w:rPr>
      </w:pPr>
      <w:r w:rsidRPr="00933B5F">
        <w:rPr>
          <w:rFonts w:ascii="Times New Roman" w:hAnsi="Times New Roman"/>
          <w:b/>
          <w:bCs/>
          <w:sz w:val="24"/>
          <w:szCs w:val="24"/>
        </w:rPr>
        <w:t xml:space="preserve">Практична цінність результатів дослідження </w:t>
      </w:r>
      <w:r w:rsidRPr="00933B5F">
        <w:rPr>
          <w:rFonts w:ascii="Times New Roman" w:hAnsi="Times New Roman"/>
          <w:bCs/>
          <w:sz w:val="24"/>
          <w:szCs w:val="24"/>
        </w:rPr>
        <w:t>зумовлюється можливістю використання його результатів при перекладі текстів спеціального характеру – інформаційних, економічних, юридичних, технічних тощо, а також у викладанні курсів «Переклад спеціальних текстів», «Основи редагування текстів різних функціональних стилів», «Особливості перекладу з української мови на англійську», «Переклад громадсько-політичної літератури», «Переклад юридичних текстів», «Переклад економічних текстів», «Переклад англомовної технічної документації», а також у науково-дослідних розвідках студентів та аспірантів.</w:t>
      </w:r>
    </w:p>
    <w:p w:rsidR="00A34BA0" w:rsidRPr="001F4D5E" w:rsidRDefault="00A34BA0" w:rsidP="00A34BA0">
      <w:pPr>
        <w:pStyle w:val="a6"/>
        <w:spacing w:before="0" w:beforeAutospacing="0" w:after="0" w:afterAutospacing="0"/>
        <w:ind w:firstLine="709"/>
        <w:jc w:val="both"/>
        <w:rPr>
          <w:spacing w:val="-6"/>
        </w:rPr>
      </w:pPr>
      <w:r w:rsidRPr="001F4D5E">
        <w:t xml:space="preserve">Результати дослідження за 2017 р. відображено у наукових виданнях: монографія (у співавторстві) – 1, статті у </w:t>
      </w:r>
      <w:proofErr w:type="spellStart"/>
      <w:r w:rsidRPr="001F4D5E">
        <w:t>наукометрічних</w:t>
      </w:r>
      <w:proofErr w:type="spellEnd"/>
      <w:r w:rsidRPr="001F4D5E">
        <w:t xml:space="preserve"> виданнях – 12; фахових виданнях – 4; статті та тези – 7, статті студентів – 38.</w:t>
      </w:r>
    </w:p>
    <w:p w:rsidR="009C2FDF" w:rsidRDefault="009C2FDF" w:rsidP="005D6D99">
      <w:pPr>
        <w:pStyle w:val="a3"/>
        <w:ind w:left="0" w:firstLine="708"/>
        <w:rPr>
          <w:szCs w:val="24"/>
        </w:rPr>
      </w:pPr>
    </w:p>
    <w:p w:rsidR="00A34BA0" w:rsidRDefault="00A34BA0" w:rsidP="00A34BA0">
      <w:pPr>
        <w:tabs>
          <w:tab w:val="left" w:pos="426"/>
        </w:tabs>
        <w:spacing w:after="0" w:line="240" w:lineRule="auto"/>
        <w:jc w:val="both"/>
        <w:rPr>
          <w:rFonts w:ascii="Times New Roman" w:hAnsi="Times New Roman"/>
          <w:sz w:val="24"/>
          <w:szCs w:val="24"/>
        </w:rPr>
      </w:pPr>
      <w:r w:rsidRPr="00C33696">
        <w:rPr>
          <w:rFonts w:ascii="Times New Roman" w:hAnsi="Times New Roman"/>
          <w:b/>
          <w:bCs/>
          <w:sz w:val="24"/>
          <w:szCs w:val="24"/>
        </w:rPr>
        <w:t>Тема НДР</w:t>
      </w:r>
      <w:r w:rsidRPr="00C33696">
        <w:rPr>
          <w:rFonts w:ascii="Times New Roman" w:hAnsi="Times New Roman"/>
          <w:sz w:val="24"/>
          <w:szCs w:val="24"/>
        </w:rPr>
        <w:t>: «</w:t>
      </w:r>
      <w:r w:rsidRPr="00A34BA0">
        <w:rPr>
          <w:rFonts w:ascii="Times New Roman" w:hAnsi="Times New Roman"/>
          <w:sz w:val="24"/>
          <w:szCs w:val="24"/>
        </w:rPr>
        <w:t>Інтерференція в процесі перекладу у сфері міжкультурної професійної комунікації</w:t>
      </w:r>
      <w:r w:rsidRPr="00C33696">
        <w:rPr>
          <w:rFonts w:ascii="Times New Roman" w:hAnsi="Times New Roman"/>
          <w:sz w:val="24"/>
          <w:szCs w:val="24"/>
        </w:rPr>
        <w:t>»</w:t>
      </w:r>
    </w:p>
    <w:p w:rsidR="00F50D0D" w:rsidRDefault="00F50D0D" w:rsidP="00F50D0D">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Керівник: </w:t>
      </w:r>
      <w:proofErr w:type="spellStart"/>
      <w:r w:rsidRPr="0013629D">
        <w:rPr>
          <w:rFonts w:ascii="Times New Roman" w:hAnsi="Times New Roman"/>
          <w:sz w:val="24"/>
          <w:szCs w:val="24"/>
        </w:rPr>
        <w:t>д.п.н</w:t>
      </w:r>
      <w:proofErr w:type="spellEnd"/>
      <w:r w:rsidRPr="0013629D">
        <w:rPr>
          <w:rFonts w:ascii="Times New Roman" w:hAnsi="Times New Roman"/>
          <w:sz w:val="24"/>
          <w:szCs w:val="24"/>
        </w:rPr>
        <w:t>., професор Солодка А.К</w:t>
      </w:r>
      <w:r>
        <w:rPr>
          <w:rFonts w:ascii="Times New Roman" w:hAnsi="Times New Roman"/>
          <w:b/>
          <w:sz w:val="24"/>
          <w:szCs w:val="24"/>
        </w:rPr>
        <w:t>.</w:t>
      </w:r>
    </w:p>
    <w:p w:rsidR="00A34BA0" w:rsidRPr="00F50D0D" w:rsidRDefault="00A34BA0" w:rsidP="00F50D0D">
      <w:pPr>
        <w:tabs>
          <w:tab w:val="left" w:pos="426"/>
        </w:tabs>
        <w:spacing w:after="0" w:line="240" w:lineRule="auto"/>
        <w:jc w:val="both"/>
        <w:rPr>
          <w:rFonts w:ascii="Times New Roman" w:hAnsi="Times New Roman" w:cs="Times New Roman"/>
          <w:sz w:val="24"/>
          <w:szCs w:val="24"/>
        </w:rPr>
      </w:pPr>
      <w:r w:rsidRPr="00F50D0D">
        <w:rPr>
          <w:rFonts w:ascii="Times New Roman" w:hAnsi="Times New Roman" w:cs="Times New Roman"/>
        </w:rPr>
        <w:t xml:space="preserve">Результати дослідження за 2017 р. (вересень-грудень) відображено у наукових виданнях: статті у </w:t>
      </w:r>
      <w:proofErr w:type="spellStart"/>
      <w:r w:rsidRPr="00F50D0D">
        <w:rPr>
          <w:rFonts w:ascii="Times New Roman" w:hAnsi="Times New Roman" w:cs="Times New Roman"/>
        </w:rPr>
        <w:t>наукометрічних</w:t>
      </w:r>
      <w:proofErr w:type="spellEnd"/>
      <w:r w:rsidRPr="00F50D0D">
        <w:rPr>
          <w:rFonts w:ascii="Times New Roman" w:hAnsi="Times New Roman" w:cs="Times New Roman"/>
        </w:rPr>
        <w:t xml:space="preserve"> вид</w:t>
      </w:r>
      <w:r w:rsidR="00F50D0D" w:rsidRPr="00F50D0D">
        <w:rPr>
          <w:rFonts w:ascii="Times New Roman" w:hAnsi="Times New Roman" w:cs="Times New Roman"/>
        </w:rPr>
        <w:t>аннях – 1; фахових виданнях – 5</w:t>
      </w:r>
      <w:r w:rsidRPr="00F50D0D">
        <w:rPr>
          <w:rFonts w:ascii="Times New Roman" w:hAnsi="Times New Roman" w:cs="Times New Roman"/>
        </w:rPr>
        <w:t>; статті та тези – 8.</w:t>
      </w:r>
    </w:p>
    <w:p w:rsidR="00A34BA0" w:rsidRPr="00C33696" w:rsidRDefault="00A34BA0" w:rsidP="00A34BA0">
      <w:pPr>
        <w:tabs>
          <w:tab w:val="left" w:pos="426"/>
        </w:tabs>
        <w:spacing w:after="0" w:line="240" w:lineRule="auto"/>
        <w:jc w:val="both"/>
        <w:rPr>
          <w:rFonts w:ascii="Times New Roman" w:hAnsi="Times New Roman"/>
          <w:sz w:val="24"/>
          <w:szCs w:val="24"/>
        </w:rPr>
      </w:pPr>
    </w:p>
    <w:p w:rsidR="00A34BA0" w:rsidRPr="009C2FDF" w:rsidRDefault="00A34BA0" w:rsidP="005D6D99">
      <w:pPr>
        <w:pStyle w:val="a3"/>
        <w:ind w:left="0" w:firstLine="708"/>
        <w:rPr>
          <w:szCs w:val="24"/>
        </w:rPr>
      </w:pPr>
    </w:p>
    <w:p w:rsidR="005D6D99" w:rsidRPr="005D6D99" w:rsidRDefault="005D6D99" w:rsidP="005D6D99">
      <w:pPr>
        <w:pStyle w:val="a3"/>
        <w:ind w:left="0" w:firstLine="708"/>
        <w:rPr>
          <w:i/>
          <w:szCs w:val="24"/>
        </w:rPr>
      </w:pPr>
      <w:r w:rsidRPr="005D6D99">
        <w:rPr>
          <w:szCs w:val="24"/>
        </w:rPr>
        <w:t xml:space="preserve">б) найважливіші наукові результати, отримані в результаті виконання перехідних науково-дослідних робіт </w:t>
      </w:r>
      <w:r w:rsidRPr="005D6D99">
        <w:rPr>
          <w:i/>
          <w:szCs w:val="24"/>
        </w:rPr>
        <w:t>(зазначити назву роботи, наукового керівника, обсяг фінансування за повний період, зокрема на 201</w:t>
      </w:r>
      <w:r w:rsidRPr="005D6D99">
        <w:rPr>
          <w:i/>
          <w:szCs w:val="24"/>
          <w:lang w:val="ru-RU"/>
        </w:rPr>
        <w:t>7</w:t>
      </w:r>
      <w:r w:rsidRPr="005D6D99">
        <w:rPr>
          <w:i/>
          <w:szCs w:val="24"/>
        </w:rPr>
        <w:t xml:space="preserve"> рік; коротко описати одержаний науковий результат, його новизну, науковий рівень,  значимість та  практичне застосування);</w:t>
      </w:r>
    </w:p>
    <w:p w:rsidR="005D6D99" w:rsidRPr="005D6D99" w:rsidRDefault="005D6D99" w:rsidP="005D6D99">
      <w:pPr>
        <w:pStyle w:val="a3"/>
        <w:ind w:left="0" w:firstLine="708"/>
        <w:rPr>
          <w:i/>
          <w:szCs w:val="24"/>
        </w:rPr>
      </w:pPr>
    </w:p>
    <w:p w:rsidR="005D6D99" w:rsidRPr="005D6D99" w:rsidRDefault="005D6D99" w:rsidP="005D6D99">
      <w:pPr>
        <w:pStyle w:val="a3"/>
        <w:ind w:left="0" w:firstLine="708"/>
        <w:rPr>
          <w:i/>
          <w:szCs w:val="24"/>
        </w:rPr>
      </w:pPr>
      <w:r w:rsidRPr="005D6D99">
        <w:rPr>
          <w:b/>
          <w:szCs w:val="24"/>
        </w:rPr>
        <w:t xml:space="preserve">ІІІ.Розробки, які впроваджено у 2017 році за межами закладу вищої освіти або наукової установи </w:t>
      </w:r>
      <w:r w:rsidRPr="005D6D99">
        <w:rPr>
          <w:i/>
          <w:szCs w:val="24"/>
        </w:rPr>
        <w:t xml:space="preserve">(відповідно до таблиці, тільки ті, на які є акти впровадження або договори): </w:t>
      </w:r>
    </w:p>
    <w:p w:rsidR="005D6D99" w:rsidRPr="005D6D99" w:rsidRDefault="005D6D99" w:rsidP="005D6D99">
      <w:pPr>
        <w:pStyle w:val="a3"/>
        <w:ind w:left="0" w:firstLine="708"/>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1614"/>
        <w:gridCol w:w="2089"/>
        <w:gridCol w:w="1942"/>
        <w:gridCol w:w="1680"/>
        <w:gridCol w:w="1986"/>
      </w:tblGrid>
      <w:tr w:rsidR="005D6D99" w:rsidRPr="005D6D99" w:rsidTr="005D6D99">
        <w:tc>
          <w:tcPr>
            <w:tcW w:w="549"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a3"/>
              <w:ind w:left="0"/>
              <w:rPr>
                <w:szCs w:val="24"/>
              </w:rPr>
            </w:pPr>
            <w:r w:rsidRPr="005D6D99">
              <w:rPr>
                <w:szCs w:val="24"/>
              </w:rPr>
              <w:t>№ з/п</w:t>
            </w:r>
          </w:p>
        </w:tc>
        <w:tc>
          <w:tcPr>
            <w:tcW w:w="1686"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a3"/>
              <w:ind w:left="0"/>
              <w:jc w:val="center"/>
              <w:rPr>
                <w:szCs w:val="24"/>
              </w:rPr>
            </w:pPr>
            <w:r w:rsidRPr="005D6D99">
              <w:rPr>
                <w:szCs w:val="24"/>
              </w:rPr>
              <w:t>Назва та автори розробки</w:t>
            </w:r>
          </w:p>
        </w:tc>
        <w:tc>
          <w:tcPr>
            <w:tcW w:w="2126"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a3"/>
              <w:ind w:left="0"/>
              <w:jc w:val="center"/>
              <w:rPr>
                <w:szCs w:val="24"/>
              </w:rPr>
            </w:pPr>
            <w:r w:rsidRPr="005D6D99">
              <w:rPr>
                <w:szCs w:val="24"/>
              </w:rPr>
              <w:t xml:space="preserve">Важливі показники, які характеризують рівень отриманого </w:t>
            </w:r>
            <w:r w:rsidRPr="005D6D99">
              <w:rPr>
                <w:szCs w:val="24"/>
              </w:rPr>
              <w:lastRenderedPageBreak/>
              <w:t>наукового результату; переваги над аналогами, економічний, соціальний ефект</w:t>
            </w:r>
          </w:p>
        </w:tc>
        <w:tc>
          <w:tcPr>
            <w:tcW w:w="1984"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a3"/>
              <w:ind w:left="0"/>
              <w:jc w:val="center"/>
              <w:rPr>
                <w:szCs w:val="24"/>
              </w:rPr>
            </w:pPr>
            <w:r w:rsidRPr="005D6D99">
              <w:rPr>
                <w:szCs w:val="24"/>
              </w:rPr>
              <w:lastRenderedPageBreak/>
              <w:t xml:space="preserve">Місце впровадження (назва організації, відомча </w:t>
            </w:r>
            <w:r w:rsidRPr="005D6D99">
              <w:rPr>
                <w:szCs w:val="24"/>
              </w:rPr>
              <w:lastRenderedPageBreak/>
              <w:t>належність, адреса)</w:t>
            </w:r>
          </w:p>
        </w:tc>
        <w:tc>
          <w:tcPr>
            <w:tcW w:w="1444"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a3"/>
              <w:ind w:left="0"/>
              <w:jc w:val="center"/>
              <w:rPr>
                <w:szCs w:val="24"/>
              </w:rPr>
            </w:pPr>
            <w:r w:rsidRPr="005D6D99">
              <w:rPr>
                <w:szCs w:val="24"/>
              </w:rPr>
              <w:lastRenderedPageBreak/>
              <w:t>Дата акту впровадження</w:t>
            </w:r>
          </w:p>
        </w:tc>
        <w:tc>
          <w:tcPr>
            <w:tcW w:w="2035"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a3"/>
              <w:ind w:left="0"/>
              <w:jc w:val="center"/>
              <w:rPr>
                <w:szCs w:val="24"/>
              </w:rPr>
            </w:pPr>
            <w:r w:rsidRPr="005D6D99">
              <w:rPr>
                <w:szCs w:val="24"/>
              </w:rPr>
              <w:t xml:space="preserve">Практичні результати, які отримано закладом вищої освіти </w:t>
            </w:r>
            <w:r w:rsidRPr="005D6D99">
              <w:rPr>
                <w:szCs w:val="24"/>
              </w:rPr>
              <w:lastRenderedPageBreak/>
              <w:t>/науковою установоювід впровадження</w:t>
            </w:r>
          </w:p>
          <w:p w:rsidR="005D6D99" w:rsidRPr="005D6D99" w:rsidRDefault="005D6D99">
            <w:pPr>
              <w:pStyle w:val="a3"/>
              <w:ind w:left="0"/>
              <w:jc w:val="center"/>
              <w:rPr>
                <w:szCs w:val="24"/>
              </w:rPr>
            </w:pPr>
            <w:r w:rsidRPr="005D6D99">
              <w:rPr>
                <w:szCs w:val="24"/>
              </w:rPr>
              <w:t>(обладнання, обсяг отриманих коштів, налагоджено співпрацю для подальшої роботи тощо)</w:t>
            </w:r>
          </w:p>
        </w:tc>
      </w:tr>
      <w:tr w:rsidR="005D6D99" w:rsidRPr="005D6D99" w:rsidTr="005D6D99">
        <w:tc>
          <w:tcPr>
            <w:tcW w:w="549"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a3"/>
              <w:ind w:left="0"/>
              <w:jc w:val="center"/>
              <w:rPr>
                <w:szCs w:val="24"/>
              </w:rPr>
            </w:pPr>
            <w:r w:rsidRPr="005D6D99">
              <w:rPr>
                <w:szCs w:val="24"/>
              </w:rPr>
              <w:lastRenderedPageBreak/>
              <w:t>1</w:t>
            </w:r>
          </w:p>
        </w:tc>
        <w:tc>
          <w:tcPr>
            <w:tcW w:w="1686"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a3"/>
              <w:ind w:left="0"/>
              <w:jc w:val="center"/>
              <w:rPr>
                <w:szCs w:val="24"/>
              </w:rPr>
            </w:pPr>
            <w:r w:rsidRPr="005D6D99">
              <w:rPr>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a3"/>
              <w:ind w:left="0"/>
              <w:jc w:val="center"/>
              <w:rPr>
                <w:szCs w:val="24"/>
              </w:rPr>
            </w:pPr>
            <w:r w:rsidRPr="005D6D99">
              <w:rPr>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a3"/>
              <w:ind w:left="0"/>
              <w:jc w:val="center"/>
              <w:rPr>
                <w:szCs w:val="24"/>
              </w:rPr>
            </w:pPr>
            <w:r w:rsidRPr="005D6D99">
              <w:rPr>
                <w:szCs w:val="24"/>
              </w:rPr>
              <w:t>4</w:t>
            </w:r>
          </w:p>
        </w:tc>
        <w:tc>
          <w:tcPr>
            <w:tcW w:w="1444"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a3"/>
              <w:ind w:left="0"/>
              <w:jc w:val="center"/>
              <w:rPr>
                <w:szCs w:val="24"/>
              </w:rPr>
            </w:pPr>
            <w:r w:rsidRPr="005D6D99">
              <w:rPr>
                <w:szCs w:val="24"/>
              </w:rPr>
              <w:t>5</w:t>
            </w:r>
          </w:p>
        </w:tc>
        <w:tc>
          <w:tcPr>
            <w:tcW w:w="2035"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a3"/>
              <w:ind w:left="0"/>
              <w:jc w:val="center"/>
              <w:rPr>
                <w:szCs w:val="24"/>
              </w:rPr>
            </w:pPr>
            <w:r w:rsidRPr="005D6D99">
              <w:rPr>
                <w:szCs w:val="24"/>
              </w:rPr>
              <w:t>6</w:t>
            </w:r>
          </w:p>
        </w:tc>
      </w:tr>
    </w:tbl>
    <w:p w:rsidR="005D6D99" w:rsidRPr="005D6D99" w:rsidRDefault="005D6D99" w:rsidP="005D6D99">
      <w:pPr>
        <w:pStyle w:val="a3"/>
        <w:ind w:left="0" w:firstLine="708"/>
        <w:rPr>
          <w:szCs w:val="24"/>
        </w:rPr>
      </w:pPr>
    </w:p>
    <w:p w:rsidR="0089588E" w:rsidRDefault="00FC116F" w:rsidP="005D6D99">
      <w:pPr>
        <w:ind w:firstLine="708"/>
        <w:jc w:val="both"/>
        <w:rPr>
          <w:rFonts w:ascii="Times New Roman" w:hAnsi="Times New Roman" w:cs="Times New Roman"/>
          <w:b/>
          <w:sz w:val="24"/>
          <w:szCs w:val="24"/>
        </w:rPr>
      </w:pPr>
      <w:r>
        <w:rPr>
          <w:rFonts w:ascii="Times New Roman" w:hAnsi="Times New Roman" w:cs="Times New Roman"/>
          <w:b/>
          <w:sz w:val="24"/>
          <w:szCs w:val="24"/>
        </w:rPr>
        <w:t>Розробки, які  упроваджено  в  межах  навчального закладу:</w:t>
      </w:r>
    </w:p>
    <w:tbl>
      <w:tblPr>
        <w:tblW w:w="10632" w:type="dxa"/>
        <w:tblInd w:w="-743" w:type="dxa"/>
        <w:tblBorders>
          <w:top w:val="single" w:sz="6" w:space="0" w:color="auto"/>
          <w:left w:val="single" w:sz="6" w:space="0" w:color="auto"/>
          <w:bottom w:val="single" w:sz="6" w:space="0" w:color="auto"/>
          <w:right w:val="single" w:sz="6" w:space="0" w:color="auto"/>
        </w:tblBorders>
        <w:tblLayout w:type="fixed"/>
        <w:tblLook w:val="0000"/>
      </w:tblPr>
      <w:tblGrid>
        <w:gridCol w:w="425"/>
        <w:gridCol w:w="2553"/>
        <w:gridCol w:w="2268"/>
        <w:gridCol w:w="1984"/>
        <w:gridCol w:w="1418"/>
        <w:gridCol w:w="1984"/>
      </w:tblGrid>
      <w:tr w:rsidR="00480524" w:rsidRPr="00480524" w:rsidTr="005B3F1D">
        <w:tc>
          <w:tcPr>
            <w:tcW w:w="425" w:type="dxa"/>
            <w:tcBorders>
              <w:top w:val="single" w:sz="6" w:space="0" w:color="auto"/>
              <w:left w:val="single" w:sz="6" w:space="0" w:color="auto"/>
              <w:bottom w:val="single" w:sz="6" w:space="0" w:color="auto"/>
              <w:right w:val="single" w:sz="6" w:space="0" w:color="auto"/>
            </w:tcBorders>
          </w:tcPr>
          <w:p w:rsidR="00480524" w:rsidRPr="00506698" w:rsidRDefault="00480524" w:rsidP="00480524">
            <w:pPr>
              <w:spacing w:after="0" w:line="240" w:lineRule="auto"/>
              <w:jc w:val="center"/>
              <w:rPr>
                <w:rFonts w:ascii="Times New Roman" w:eastAsia="Calibri" w:hAnsi="Times New Roman" w:cs="Times New Roman"/>
                <w:b/>
                <w:sz w:val="20"/>
                <w:szCs w:val="20"/>
                <w:lang w:eastAsia="ru-RU"/>
              </w:rPr>
            </w:pPr>
            <w:r w:rsidRPr="00506698">
              <w:rPr>
                <w:rFonts w:ascii="Times New Roman" w:eastAsia="Calibri" w:hAnsi="Times New Roman" w:cs="Times New Roman"/>
                <w:b/>
                <w:sz w:val="20"/>
                <w:szCs w:val="20"/>
                <w:lang w:eastAsia="ru-RU"/>
              </w:rPr>
              <w:t>№ з/п</w:t>
            </w:r>
          </w:p>
        </w:tc>
        <w:tc>
          <w:tcPr>
            <w:tcW w:w="2553" w:type="dxa"/>
            <w:tcBorders>
              <w:top w:val="single" w:sz="6" w:space="0" w:color="auto"/>
              <w:left w:val="single" w:sz="6" w:space="0" w:color="auto"/>
              <w:bottom w:val="single" w:sz="6" w:space="0" w:color="auto"/>
              <w:right w:val="single" w:sz="6" w:space="0" w:color="auto"/>
            </w:tcBorders>
          </w:tcPr>
          <w:p w:rsidR="00480524" w:rsidRPr="00506698" w:rsidRDefault="00480524" w:rsidP="00480524">
            <w:pPr>
              <w:spacing w:after="0" w:line="240" w:lineRule="auto"/>
              <w:jc w:val="both"/>
              <w:rPr>
                <w:rFonts w:ascii="Times New Roman" w:eastAsia="Calibri" w:hAnsi="Times New Roman" w:cs="Times New Roman"/>
                <w:b/>
                <w:sz w:val="20"/>
                <w:szCs w:val="20"/>
                <w:lang w:eastAsia="ru-RU"/>
              </w:rPr>
            </w:pPr>
            <w:r w:rsidRPr="00506698">
              <w:rPr>
                <w:rFonts w:ascii="Times New Roman" w:eastAsia="Calibri" w:hAnsi="Times New Roman" w:cs="Times New Roman"/>
                <w:b/>
                <w:sz w:val="20"/>
                <w:szCs w:val="20"/>
                <w:lang w:eastAsia="ru-RU"/>
              </w:rPr>
              <w:t>Назва розробки (методики, технології, лабораторного практикуму, спецкурсу, факультативу, навчального посібника, методичних рекомендацій тощо)</w:t>
            </w:r>
          </w:p>
          <w:p w:rsidR="00480524" w:rsidRPr="00506698" w:rsidRDefault="00480524" w:rsidP="00480524">
            <w:pPr>
              <w:spacing w:after="0" w:line="240" w:lineRule="auto"/>
              <w:jc w:val="both"/>
              <w:rPr>
                <w:rFonts w:ascii="Times New Roman" w:eastAsia="Calibri" w:hAnsi="Times New Roman" w:cs="Times New Roman"/>
                <w:b/>
                <w:spacing w:val="-20"/>
                <w:sz w:val="20"/>
                <w:szCs w:val="20"/>
                <w:lang w:eastAsia="ru-RU"/>
              </w:rPr>
            </w:pPr>
            <w:r w:rsidRPr="00506698">
              <w:rPr>
                <w:rFonts w:ascii="Times New Roman" w:eastAsia="Calibri" w:hAnsi="Times New Roman" w:cs="Times New Roman"/>
                <w:b/>
                <w:spacing w:val="-20"/>
                <w:sz w:val="20"/>
                <w:szCs w:val="20"/>
                <w:lang w:eastAsia="ru-RU"/>
              </w:rPr>
              <w:t>автори розробки, назва кафедри</w:t>
            </w:r>
          </w:p>
        </w:tc>
        <w:tc>
          <w:tcPr>
            <w:tcW w:w="2268" w:type="dxa"/>
            <w:tcBorders>
              <w:top w:val="single" w:sz="6" w:space="0" w:color="auto"/>
              <w:left w:val="single" w:sz="6" w:space="0" w:color="auto"/>
              <w:bottom w:val="single" w:sz="6" w:space="0" w:color="auto"/>
              <w:right w:val="single" w:sz="6" w:space="0" w:color="auto"/>
            </w:tcBorders>
          </w:tcPr>
          <w:p w:rsidR="00480524" w:rsidRPr="00506698" w:rsidRDefault="00480524" w:rsidP="00480524">
            <w:pPr>
              <w:spacing w:after="0" w:line="240" w:lineRule="auto"/>
              <w:jc w:val="center"/>
              <w:rPr>
                <w:rFonts w:ascii="Times New Roman" w:eastAsia="Calibri" w:hAnsi="Times New Roman" w:cs="Times New Roman"/>
                <w:b/>
                <w:sz w:val="20"/>
                <w:szCs w:val="20"/>
                <w:lang w:eastAsia="ru-RU"/>
              </w:rPr>
            </w:pPr>
            <w:r w:rsidRPr="00506698">
              <w:rPr>
                <w:rFonts w:ascii="Times New Roman" w:eastAsia="Calibri" w:hAnsi="Times New Roman" w:cs="Times New Roman"/>
                <w:b/>
                <w:sz w:val="20"/>
                <w:szCs w:val="20"/>
                <w:lang w:eastAsia="ru-RU"/>
              </w:rPr>
              <w:t>Важливі показники, які характеризують рівень отриманого наукового продукту; переваги над аналогами (теоретична новизна)</w:t>
            </w:r>
          </w:p>
        </w:tc>
        <w:tc>
          <w:tcPr>
            <w:tcW w:w="1984" w:type="dxa"/>
            <w:tcBorders>
              <w:top w:val="single" w:sz="6" w:space="0" w:color="auto"/>
              <w:left w:val="single" w:sz="6" w:space="0" w:color="auto"/>
              <w:bottom w:val="single" w:sz="6" w:space="0" w:color="auto"/>
              <w:right w:val="single" w:sz="4" w:space="0" w:color="auto"/>
            </w:tcBorders>
          </w:tcPr>
          <w:p w:rsidR="00480524" w:rsidRPr="00506698" w:rsidRDefault="00480524" w:rsidP="00480524">
            <w:pPr>
              <w:spacing w:after="0" w:line="240" w:lineRule="auto"/>
              <w:jc w:val="center"/>
              <w:rPr>
                <w:rFonts w:ascii="Times New Roman" w:eastAsia="Calibri" w:hAnsi="Times New Roman" w:cs="Times New Roman"/>
                <w:b/>
                <w:sz w:val="20"/>
                <w:szCs w:val="20"/>
                <w:lang w:eastAsia="ru-RU"/>
              </w:rPr>
            </w:pPr>
            <w:r w:rsidRPr="00506698">
              <w:rPr>
                <w:rFonts w:ascii="Times New Roman" w:eastAsia="Calibri" w:hAnsi="Times New Roman" w:cs="Times New Roman"/>
                <w:b/>
                <w:sz w:val="20"/>
                <w:szCs w:val="20"/>
                <w:lang w:eastAsia="ru-RU"/>
              </w:rPr>
              <w:t>Напрям підготовки, спеціальність, назва навчальної дисципліни</w:t>
            </w:r>
          </w:p>
        </w:tc>
        <w:tc>
          <w:tcPr>
            <w:tcW w:w="1418" w:type="dxa"/>
            <w:tcBorders>
              <w:top w:val="single" w:sz="6" w:space="0" w:color="auto"/>
              <w:left w:val="single" w:sz="4" w:space="0" w:color="auto"/>
              <w:bottom w:val="single" w:sz="6" w:space="0" w:color="auto"/>
              <w:right w:val="single" w:sz="4" w:space="0" w:color="auto"/>
            </w:tcBorders>
          </w:tcPr>
          <w:p w:rsidR="00480524" w:rsidRPr="00506698" w:rsidRDefault="00480524" w:rsidP="00480524">
            <w:pPr>
              <w:spacing w:after="0" w:line="240" w:lineRule="auto"/>
              <w:jc w:val="center"/>
              <w:rPr>
                <w:rFonts w:ascii="Times New Roman" w:eastAsia="Calibri" w:hAnsi="Times New Roman" w:cs="Times New Roman"/>
                <w:b/>
                <w:sz w:val="20"/>
                <w:szCs w:val="20"/>
                <w:lang w:eastAsia="ru-RU"/>
              </w:rPr>
            </w:pPr>
            <w:r w:rsidRPr="00506698">
              <w:rPr>
                <w:rFonts w:ascii="Times New Roman" w:eastAsia="Calibri" w:hAnsi="Times New Roman" w:cs="Times New Roman"/>
                <w:b/>
                <w:sz w:val="20"/>
                <w:szCs w:val="20"/>
                <w:lang w:eastAsia="ru-RU"/>
              </w:rPr>
              <w:t xml:space="preserve">Дата акту (довідки) </w:t>
            </w:r>
            <w:r w:rsidRPr="00506698">
              <w:rPr>
                <w:rFonts w:ascii="Times New Roman" w:eastAsia="Calibri" w:hAnsi="Times New Roman" w:cs="Times New Roman"/>
                <w:b/>
                <w:spacing w:val="-20"/>
                <w:sz w:val="20"/>
                <w:szCs w:val="20"/>
                <w:lang w:eastAsia="ru-RU"/>
              </w:rPr>
              <w:t>впровадження</w:t>
            </w:r>
          </w:p>
        </w:tc>
        <w:tc>
          <w:tcPr>
            <w:tcW w:w="1984" w:type="dxa"/>
            <w:tcBorders>
              <w:top w:val="single" w:sz="6" w:space="0" w:color="auto"/>
              <w:left w:val="single" w:sz="4" w:space="0" w:color="auto"/>
              <w:bottom w:val="single" w:sz="6" w:space="0" w:color="auto"/>
              <w:right w:val="single" w:sz="6" w:space="0" w:color="auto"/>
            </w:tcBorders>
          </w:tcPr>
          <w:p w:rsidR="00480524" w:rsidRPr="00506698" w:rsidRDefault="00480524" w:rsidP="00480524">
            <w:pPr>
              <w:spacing w:after="0" w:line="240" w:lineRule="auto"/>
              <w:jc w:val="center"/>
              <w:rPr>
                <w:rFonts w:ascii="Times New Roman" w:eastAsia="Calibri" w:hAnsi="Times New Roman" w:cs="Times New Roman"/>
                <w:b/>
                <w:sz w:val="20"/>
                <w:szCs w:val="20"/>
                <w:lang w:eastAsia="ru-RU"/>
              </w:rPr>
            </w:pPr>
            <w:r w:rsidRPr="00506698">
              <w:rPr>
                <w:rFonts w:ascii="Times New Roman" w:eastAsia="Calibri" w:hAnsi="Times New Roman" w:cs="Times New Roman"/>
                <w:b/>
                <w:sz w:val="20"/>
                <w:szCs w:val="20"/>
                <w:lang w:eastAsia="ru-RU"/>
              </w:rPr>
              <w:t>Практичні результати, які отримані від впровадження</w:t>
            </w:r>
          </w:p>
          <w:p w:rsidR="00480524" w:rsidRPr="00506698" w:rsidRDefault="00480524" w:rsidP="00480524">
            <w:pPr>
              <w:spacing w:after="0" w:line="240" w:lineRule="auto"/>
              <w:jc w:val="center"/>
              <w:rPr>
                <w:rFonts w:ascii="Times New Roman" w:eastAsia="Calibri" w:hAnsi="Times New Roman" w:cs="Times New Roman"/>
                <w:b/>
                <w:sz w:val="20"/>
                <w:szCs w:val="20"/>
                <w:lang w:eastAsia="ru-RU"/>
              </w:rPr>
            </w:pPr>
          </w:p>
        </w:tc>
      </w:tr>
      <w:tr w:rsidR="00E30F9F" w:rsidRPr="00480524" w:rsidTr="005B3F1D">
        <w:tc>
          <w:tcPr>
            <w:tcW w:w="425" w:type="dxa"/>
            <w:tcBorders>
              <w:top w:val="single" w:sz="6" w:space="0" w:color="auto"/>
              <w:left w:val="single" w:sz="6" w:space="0" w:color="auto"/>
              <w:bottom w:val="single" w:sz="6" w:space="0" w:color="auto"/>
              <w:right w:val="single" w:sz="6" w:space="0" w:color="auto"/>
            </w:tcBorders>
          </w:tcPr>
          <w:p w:rsidR="00E30F9F" w:rsidRPr="00480524" w:rsidRDefault="009C2E22" w:rsidP="00480524">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2553" w:type="dxa"/>
            <w:tcBorders>
              <w:top w:val="single" w:sz="6" w:space="0" w:color="auto"/>
              <w:left w:val="single" w:sz="6" w:space="0" w:color="auto"/>
              <w:bottom w:val="single" w:sz="6" w:space="0" w:color="auto"/>
              <w:right w:val="single" w:sz="6" w:space="0" w:color="auto"/>
            </w:tcBorders>
          </w:tcPr>
          <w:p w:rsidR="00E30F9F" w:rsidRPr="00EA6044" w:rsidRDefault="00E30F9F" w:rsidP="00E30F9F">
            <w:pPr>
              <w:spacing w:after="0" w:line="240" w:lineRule="auto"/>
              <w:jc w:val="both"/>
              <w:rPr>
                <w:rFonts w:ascii="Times New Roman" w:eastAsia="Times New Roman" w:hAnsi="Times New Roman" w:cs="Times New Roman"/>
                <w:sz w:val="20"/>
                <w:szCs w:val="20"/>
              </w:rPr>
            </w:pPr>
            <w:r w:rsidRPr="00EA6044">
              <w:rPr>
                <w:rFonts w:ascii="Times New Roman" w:eastAsia="Times New Roman" w:hAnsi="Times New Roman" w:cs="Times New Roman"/>
                <w:sz w:val="20"/>
                <w:szCs w:val="20"/>
              </w:rPr>
              <w:t xml:space="preserve">Солодка А.К. </w:t>
            </w:r>
            <w:r w:rsidR="009C2E22" w:rsidRPr="00B0065B">
              <w:rPr>
                <w:rFonts w:ascii="Times New Roman" w:eastAsia="Times New Roman" w:hAnsi="Times New Roman" w:cs="Times New Roman"/>
                <w:sz w:val="20"/>
                <w:szCs w:val="20"/>
              </w:rPr>
              <w:t>Навчально-методичний посібник</w:t>
            </w:r>
            <w:r w:rsidR="009C2E22" w:rsidRPr="00EA6044">
              <w:rPr>
                <w:rFonts w:ascii="Times New Roman" w:hAnsi="Times New Roman"/>
                <w:sz w:val="20"/>
                <w:szCs w:val="20"/>
              </w:rPr>
              <w:t xml:space="preserve"> </w:t>
            </w:r>
            <w:r w:rsidR="009C2E22">
              <w:rPr>
                <w:rFonts w:ascii="Times New Roman" w:hAnsi="Times New Roman"/>
                <w:sz w:val="20"/>
                <w:szCs w:val="20"/>
              </w:rPr>
              <w:t>«</w:t>
            </w:r>
            <w:r w:rsidRPr="00EA6044">
              <w:rPr>
                <w:rFonts w:ascii="Times New Roman" w:eastAsia="Times New Roman" w:hAnsi="Times New Roman" w:cs="Times New Roman"/>
                <w:sz w:val="20"/>
                <w:szCs w:val="20"/>
              </w:rPr>
              <w:t>Іноземна мова за на</w:t>
            </w:r>
            <w:r w:rsidR="009C2E22">
              <w:rPr>
                <w:rFonts w:ascii="Times New Roman" w:hAnsi="Times New Roman"/>
                <w:sz w:val="20"/>
                <w:szCs w:val="20"/>
              </w:rPr>
              <w:t>уково-професійним спрямуванням»</w:t>
            </w:r>
          </w:p>
          <w:p w:rsidR="00E30F9F" w:rsidRPr="009A73C9" w:rsidRDefault="00E30F9F" w:rsidP="00E30F9F">
            <w:pPr>
              <w:spacing w:after="0" w:line="240" w:lineRule="auto"/>
              <w:jc w:val="both"/>
              <w:rPr>
                <w:rFonts w:ascii="Times New Roman" w:eastAsia="Calibri" w:hAnsi="Times New Roman" w:cs="Times New Roman"/>
                <w:b/>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rsidR="00E30F9F" w:rsidRPr="00480524" w:rsidRDefault="00F50D0D" w:rsidP="00F50D0D">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ru-RU" w:eastAsia="ru-RU"/>
              </w:rPr>
            </w:pPr>
            <w:r>
              <w:rPr>
                <w:rFonts w:ascii="Times New Roman" w:eastAsia="Calibri" w:hAnsi="Times New Roman" w:cs="Times New Roman"/>
                <w:sz w:val="20"/>
                <w:szCs w:val="20"/>
                <w:lang w:eastAsia="ru-RU"/>
              </w:rPr>
              <w:t>М</w:t>
            </w:r>
            <w:r w:rsidRPr="00A34BA0">
              <w:rPr>
                <w:rFonts w:ascii="Times New Roman" w:eastAsia="Calibri" w:hAnsi="Times New Roman" w:cs="Times New Roman"/>
                <w:sz w:val="20"/>
                <w:szCs w:val="20"/>
                <w:lang w:eastAsia="ru-RU"/>
              </w:rPr>
              <w:t>атеріали посібника спрямовані на формування необхідних навичок та вмінь професійного спілкування в усній і письмовій формах</w:t>
            </w:r>
            <w:r>
              <w:rPr>
                <w:rFonts w:ascii="Times New Roman" w:eastAsia="Calibri" w:hAnsi="Times New Roman" w:cs="Times New Roman"/>
                <w:sz w:val="20"/>
                <w:szCs w:val="20"/>
                <w:lang w:eastAsia="ru-RU"/>
              </w:rPr>
              <w:t>.</w:t>
            </w:r>
          </w:p>
        </w:tc>
        <w:tc>
          <w:tcPr>
            <w:tcW w:w="1984" w:type="dxa"/>
            <w:tcBorders>
              <w:top w:val="single" w:sz="6" w:space="0" w:color="auto"/>
              <w:left w:val="single" w:sz="6" w:space="0" w:color="auto"/>
              <w:bottom w:val="single" w:sz="6" w:space="0" w:color="auto"/>
              <w:right w:val="single" w:sz="4" w:space="0" w:color="auto"/>
            </w:tcBorders>
          </w:tcPr>
          <w:p w:rsidR="00E30F9F" w:rsidRDefault="00506698" w:rsidP="00480524">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035.10 Філологія. Прикладна лінгвістика </w:t>
            </w:r>
          </w:p>
          <w:p w:rsidR="00506698" w:rsidRDefault="00506698" w:rsidP="00480524">
            <w:pPr>
              <w:spacing w:after="0" w:line="240" w:lineRule="auto"/>
              <w:jc w:val="center"/>
              <w:rPr>
                <w:rFonts w:ascii="Times New Roman" w:hAnsi="Times New Roman"/>
                <w:sz w:val="20"/>
                <w:szCs w:val="20"/>
              </w:rPr>
            </w:pPr>
            <w:r>
              <w:rPr>
                <w:rFonts w:ascii="Times New Roman" w:hAnsi="Times New Roman"/>
                <w:sz w:val="20"/>
                <w:szCs w:val="20"/>
              </w:rPr>
              <w:t>«</w:t>
            </w:r>
            <w:r w:rsidRPr="00EA6044">
              <w:rPr>
                <w:rFonts w:ascii="Times New Roman" w:eastAsia="Times New Roman" w:hAnsi="Times New Roman" w:cs="Times New Roman"/>
                <w:sz w:val="20"/>
                <w:szCs w:val="20"/>
              </w:rPr>
              <w:t>Іноземна мова за на</w:t>
            </w:r>
            <w:r>
              <w:rPr>
                <w:rFonts w:ascii="Times New Roman" w:hAnsi="Times New Roman"/>
                <w:sz w:val="20"/>
                <w:szCs w:val="20"/>
              </w:rPr>
              <w:t>уково-професійним спрямуванням»</w:t>
            </w:r>
          </w:p>
          <w:p w:rsidR="00506698" w:rsidRPr="00480524" w:rsidRDefault="00506698" w:rsidP="00480524">
            <w:pPr>
              <w:spacing w:after="0" w:line="240" w:lineRule="auto"/>
              <w:jc w:val="center"/>
              <w:rPr>
                <w:rFonts w:ascii="Times New Roman" w:eastAsia="Calibri" w:hAnsi="Times New Roman" w:cs="Times New Roman"/>
                <w:sz w:val="20"/>
                <w:szCs w:val="20"/>
                <w:lang w:eastAsia="ru-RU"/>
              </w:rPr>
            </w:pPr>
            <w:r>
              <w:rPr>
                <w:rFonts w:ascii="Times New Roman" w:hAnsi="Times New Roman"/>
                <w:sz w:val="20"/>
                <w:szCs w:val="20"/>
              </w:rPr>
              <w:t xml:space="preserve">ОКР «магістр», 5 курс </w:t>
            </w:r>
          </w:p>
        </w:tc>
        <w:tc>
          <w:tcPr>
            <w:tcW w:w="1418" w:type="dxa"/>
            <w:tcBorders>
              <w:top w:val="single" w:sz="6" w:space="0" w:color="auto"/>
              <w:left w:val="single" w:sz="4" w:space="0" w:color="auto"/>
              <w:bottom w:val="single" w:sz="6" w:space="0" w:color="auto"/>
              <w:right w:val="single" w:sz="4" w:space="0" w:color="auto"/>
            </w:tcBorders>
          </w:tcPr>
          <w:p w:rsidR="009C2E22" w:rsidRPr="009C2E22" w:rsidRDefault="009C2E22" w:rsidP="009C2E22">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Протокол</w:t>
            </w:r>
            <w:r w:rsidRPr="009C2E22">
              <w:rPr>
                <w:rFonts w:ascii="Times New Roman" w:eastAsia="Calibri" w:hAnsi="Times New Roman" w:cs="Times New Roman"/>
                <w:sz w:val="20"/>
                <w:szCs w:val="20"/>
                <w:lang w:eastAsia="ru-RU"/>
              </w:rPr>
              <w:t xml:space="preserve"> №4</w:t>
            </w:r>
          </w:p>
          <w:p w:rsidR="002A62C2" w:rsidRDefault="009C2E22" w:rsidP="002A62C2">
            <w:pPr>
              <w:spacing w:after="0" w:line="240" w:lineRule="auto"/>
              <w:jc w:val="center"/>
              <w:rPr>
                <w:rFonts w:ascii="Times New Roman" w:eastAsia="Calibri" w:hAnsi="Times New Roman" w:cs="Times New Roman"/>
                <w:sz w:val="20"/>
                <w:szCs w:val="20"/>
                <w:lang w:eastAsia="ru-RU"/>
              </w:rPr>
            </w:pPr>
            <w:r w:rsidRPr="009C2E22">
              <w:rPr>
                <w:rFonts w:ascii="Times New Roman" w:eastAsia="Calibri" w:hAnsi="Times New Roman" w:cs="Times New Roman"/>
                <w:sz w:val="20"/>
                <w:szCs w:val="20"/>
                <w:lang w:eastAsia="ru-RU"/>
              </w:rPr>
              <w:t xml:space="preserve">засідання </w:t>
            </w:r>
          </w:p>
          <w:p w:rsidR="002A62C2" w:rsidRPr="002A62C2" w:rsidRDefault="002A62C2" w:rsidP="002A62C2">
            <w:pPr>
              <w:spacing w:after="0" w:line="240" w:lineRule="auto"/>
              <w:jc w:val="center"/>
              <w:rPr>
                <w:rFonts w:ascii="Times New Roman" w:eastAsia="Calibri" w:hAnsi="Times New Roman" w:cs="Times New Roman"/>
                <w:sz w:val="20"/>
                <w:szCs w:val="20"/>
                <w:lang w:eastAsia="ru-RU"/>
              </w:rPr>
            </w:pPr>
            <w:r w:rsidRPr="002A62C2">
              <w:rPr>
                <w:rFonts w:ascii="Times New Roman" w:eastAsia="Calibri" w:hAnsi="Times New Roman" w:cs="Times New Roman"/>
                <w:sz w:val="20"/>
                <w:szCs w:val="20"/>
                <w:lang w:eastAsia="ru-RU"/>
              </w:rPr>
              <w:t>вченої ради факультету іноземної філології</w:t>
            </w:r>
          </w:p>
          <w:p w:rsidR="00E30F9F" w:rsidRDefault="002A62C2" w:rsidP="002A62C2">
            <w:pPr>
              <w:spacing w:after="0" w:line="240" w:lineRule="auto"/>
              <w:jc w:val="center"/>
              <w:rPr>
                <w:rFonts w:ascii="Times New Roman" w:eastAsia="Calibri" w:hAnsi="Times New Roman" w:cs="Times New Roman"/>
                <w:sz w:val="20"/>
                <w:szCs w:val="20"/>
                <w:lang w:eastAsia="ru-RU"/>
              </w:rPr>
            </w:pPr>
            <w:r w:rsidRPr="002A62C2">
              <w:rPr>
                <w:rFonts w:ascii="Times New Roman" w:eastAsia="Calibri" w:hAnsi="Times New Roman" w:cs="Times New Roman"/>
                <w:sz w:val="20"/>
                <w:szCs w:val="20"/>
                <w:lang w:eastAsia="ru-RU"/>
              </w:rPr>
              <w:t>від 22.11.2017</w:t>
            </w:r>
          </w:p>
        </w:tc>
        <w:tc>
          <w:tcPr>
            <w:tcW w:w="1984" w:type="dxa"/>
            <w:tcBorders>
              <w:top w:val="single" w:sz="6" w:space="0" w:color="auto"/>
              <w:left w:val="single" w:sz="4" w:space="0" w:color="auto"/>
              <w:bottom w:val="single" w:sz="6" w:space="0" w:color="auto"/>
              <w:right w:val="single" w:sz="6" w:space="0" w:color="auto"/>
            </w:tcBorders>
          </w:tcPr>
          <w:p w:rsidR="00E30F9F" w:rsidRDefault="00A34BA0" w:rsidP="00A34BA0">
            <w:pPr>
              <w:spacing w:after="0" w:line="240" w:lineRule="auto"/>
              <w:jc w:val="both"/>
              <w:rPr>
                <w:rFonts w:ascii="Times New Roman" w:eastAsia="Calibri" w:hAnsi="Times New Roman" w:cs="Times New Roman"/>
                <w:sz w:val="20"/>
                <w:szCs w:val="20"/>
                <w:lang w:eastAsia="ru-RU"/>
              </w:rPr>
            </w:pPr>
            <w:r w:rsidRPr="00A34BA0">
              <w:rPr>
                <w:rFonts w:ascii="Times New Roman" w:eastAsia="Calibri" w:hAnsi="Times New Roman" w:cs="Times New Roman"/>
                <w:sz w:val="20"/>
                <w:szCs w:val="20"/>
                <w:lang w:eastAsia="ru-RU"/>
              </w:rPr>
              <w:t xml:space="preserve">Комплекс завдань спрямовано на формування фахових та загальних </w:t>
            </w:r>
            <w:proofErr w:type="spellStart"/>
            <w:r w:rsidRPr="00A34BA0">
              <w:rPr>
                <w:rFonts w:ascii="Times New Roman" w:eastAsia="Calibri" w:hAnsi="Times New Roman" w:cs="Times New Roman"/>
                <w:sz w:val="20"/>
                <w:szCs w:val="20"/>
                <w:lang w:eastAsia="ru-RU"/>
              </w:rPr>
              <w:t>компетенцій</w:t>
            </w:r>
            <w:proofErr w:type="spellEnd"/>
            <w:r w:rsidRPr="00A34BA0">
              <w:rPr>
                <w:rFonts w:ascii="Times New Roman" w:eastAsia="Calibri" w:hAnsi="Times New Roman" w:cs="Times New Roman"/>
                <w:sz w:val="20"/>
                <w:szCs w:val="20"/>
                <w:lang w:eastAsia="ru-RU"/>
              </w:rPr>
              <w:t xml:space="preserve"> магістрантів.</w:t>
            </w:r>
          </w:p>
        </w:tc>
      </w:tr>
      <w:tr w:rsidR="00D71059" w:rsidRPr="00480524" w:rsidTr="005B3F1D">
        <w:tc>
          <w:tcPr>
            <w:tcW w:w="425" w:type="dxa"/>
            <w:tcBorders>
              <w:top w:val="single" w:sz="6" w:space="0" w:color="auto"/>
              <w:left w:val="single" w:sz="6" w:space="0" w:color="auto"/>
              <w:bottom w:val="single" w:sz="6" w:space="0" w:color="auto"/>
              <w:right w:val="single" w:sz="6" w:space="0" w:color="auto"/>
            </w:tcBorders>
          </w:tcPr>
          <w:p w:rsidR="00D71059" w:rsidRDefault="00D71059" w:rsidP="00480524">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2553" w:type="dxa"/>
            <w:tcBorders>
              <w:top w:val="single" w:sz="6" w:space="0" w:color="auto"/>
              <w:left w:val="single" w:sz="6" w:space="0" w:color="auto"/>
              <w:bottom w:val="single" w:sz="6" w:space="0" w:color="auto"/>
              <w:right w:val="single" w:sz="6" w:space="0" w:color="auto"/>
            </w:tcBorders>
          </w:tcPr>
          <w:p w:rsidR="00D71059" w:rsidRPr="00D71059" w:rsidRDefault="00D71059" w:rsidP="00E30F9F">
            <w:pPr>
              <w:spacing w:after="0" w:line="240" w:lineRule="auto"/>
              <w:jc w:val="both"/>
              <w:rPr>
                <w:rFonts w:ascii="Times New Roman" w:eastAsia="Times New Roman" w:hAnsi="Times New Roman" w:cs="Times New Roman"/>
                <w:sz w:val="20"/>
                <w:szCs w:val="20"/>
              </w:rPr>
            </w:pPr>
            <w:r w:rsidRPr="00D71059">
              <w:rPr>
                <w:rFonts w:ascii="Times New Roman" w:eastAsia="Times New Roman" w:hAnsi="Times New Roman" w:cs="Times New Roman"/>
                <w:sz w:val="20"/>
                <w:szCs w:val="20"/>
              </w:rPr>
              <w:t xml:space="preserve">Солодка А.К. </w:t>
            </w:r>
            <w:r w:rsidRPr="00B0065B">
              <w:rPr>
                <w:rFonts w:ascii="Times New Roman" w:eastAsia="Times New Roman" w:hAnsi="Times New Roman" w:cs="Times New Roman"/>
                <w:sz w:val="20"/>
                <w:szCs w:val="20"/>
              </w:rPr>
              <w:t>Навчально-методичний посібник</w:t>
            </w:r>
            <w:r w:rsidRPr="00EA6044">
              <w:rPr>
                <w:rFonts w:ascii="Times New Roman" w:hAnsi="Times New Roman"/>
                <w:sz w:val="20"/>
                <w:szCs w:val="20"/>
              </w:rPr>
              <w:t xml:space="preserve"> </w:t>
            </w:r>
            <w:r w:rsidRPr="00D71059">
              <w:rPr>
                <w:rFonts w:ascii="Times New Roman" w:eastAsia="Times New Roman" w:hAnsi="Times New Roman" w:cs="Times New Roman"/>
                <w:sz w:val="20"/>
                <w:szCs w:val="20"/>
              </w:rPr>
              <w:t xml:space="preserve">«Інтерпретація тексту художнього твору»  </w:t>
            </w:r>
          </w:p>
        </w:tc>
        <w:tc>
          <w:tcPr>
            <w:tcW w:w="2268" w:type="dxa"/>
            <w:tcBorders>
              <w:top w:val="single" w:sz="6" w:space="0" w:color="auto"/>
              <w:left w:val="single" w:sz="6" w:space="0" w:color="auto"/>
              <w:bottom w:val="single" w:sz="6" w:space="0" w:color="auto"/>
              <w:right w:val="single" w:sz="6" w:space="0" w:color="auto"/>
            </w:tcBorders>
          </w:tcPr>
          <w:p w:rsidR="00D71059" w:rsidRPr="00D71059" w:rsidRDefault="00A34BA0" w:rsidP="00A34BA0">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М</w:t>
            </w:r>
            <w:r w:rsidRPr="00A34BA0">
              <w:rPr>
                <w:rFonts w:ascii="Times New Roman" w:eastAsia="Calibri" w:hAnsi="Times New Roman" w:cs="Times New Roman"/>
                <w:sz w:val="20"/>
                <w:szCs w:val="20"/>
                <w:lang w:eastAsia="ru-RU"/>
              </w:rPr>
              <w:t>атеріали посібника спрямовані на формування необхідних навичок та вмінь професійного спілкування в усній і письмовій формах на основі розвитку здатностей аналізувати художні твори англійської мовою.</w:t>
            </w:r>
          </w:p>
        </w:tc>
        <w:tc>
          <w:tcPr>
            <w:tcW w:w="1984" w:type="dxa"/>
            <w:tcBorders>
              <w:top w:val="single" w:sz="6" w:space="0" w:color="auto"/>
              <w:left w:val="single" w:sz="6" w:space="0" w:color="auto"/>
              <w:bottom w:val="single" w:sz="6" w:space="0" w:color="auto"/>
              <w:right w:val="single" w:sz="4" w:space="0" w:color="auto"/>
            </w:tcBorders>
          </w:tcPr>
          <w:p w:rsidR="00D71059" w:rsidRPr="00D71059" w:rsidRDefault="00D71059" w:rsidP="00480524">
            <w:pPr>
              <w:spacing w:after="0" w:line="240" w:lineRule="auto"/>
              <w:jc w:val="center"/>
              <w:rPr>
                <w:rFonts w:ascii="Times New Roman" w:hAnsi="Times New Roman" w:cs="Times New Roman"/>
                <w:sz w:val="20"/>
                <w:szCs w:val="20"/>
              </w:rPr>
            </w:pPr>
            <w:r w:rsidRPr="00D71059">
              <w:rPr>
                <w:rFonts w:ascii="Times New Roman" w:hAnsi="Times New Roman" w:cs="Times New Roman"/>
                <w:sz w:val="20"/>
                <w:szCs w:val="20"/>
                <w:lang w:eastAsia="ru-RU"/>
              </w:rPr>
              <w:t xml:space="preserve">035.10 Філологія </w:t>
            </w:r>
            <w:r w:rsidRPr="00D71059">
              <w:rPr>
                <w:rFonts w:ascii="Times New Roman" w:eastAsia="Times New Roman" w:hAnsi="Times New Roman" w:cs="Times New Roman"/>
                <w:sz w:val="20"/>
                <w:szCs w:val="20"/>
                <w:lang w:eastAsia="ru-RU"/>
              </w:rPr>
              <w:t>Прикладна лінгвістика</w:t>
            </w:r>
            <w:r w:rsidRPr="00D71059">
              <w:rPr>
                <w:rFonts w:ascii="Times New Roman" w:hAnsi="Times New Roman" w:cs="Times New Roman"/>
                <w:sz w:val="20"/>
                <w:szCs w:val="20"/>
                <w:lang w:eastAsia="ru-RU"/>
              </w:rPr>
              <w:t xml:space="preserve"> </w:t>
            </w:r>
            <w:r w:rsidRPr="00D71059">
              <w:rPr>
                <w:rFonts w:ascii="Times New Roman" w:eastAsia="Times New Roman" w:hAnsi="Times New Roman" w:cs="Times New Roman"/>
                <w:sz w:val="20"/>
                <w:szCs w:val="20"/>
              </w:rPr>
              <w:t xml:space="preserve">«Інтерпретація тексту художнього твору»  </w:t>
            </w:r>
          </w:p>
          <w:p w:rsidR="00D71059" w:rsidRPr="00D71059" w:rsidRDefault="00D71059" w:rsidP="00480524">
            <w:pPr>
              <w:spacing w:after="0" w:line="240" w:lineRule="auto"/>
              <w:jc w:val="center"/>
              <w:rPr>
                <w:rFonts w:ascii="Times New Roman" w:eastAsia="Calibri" w:hAnsi="Times New Roman" w:cs="Times New Roman"/>
                <w:sz w:val="20"/>
                <w:szCs w:val="20"/>
                <w:lang w:eastAsia="ru-RU"/>
              </w:rPr>
            </w:pPr>
            <w:r w:rsidRPr="00D71059">
              <w:rPr>
                <w:rFonts w:ascii="Times New Roman" w:hAnsi="Times New Roman"/>
                <w:sz w:val="20"/>
                <w:szCs w:val="20"/>
              </w:rPr>
              <w:t>ОКР «магістр», 5 курс</w:t>
            </w:r>
          </w:p>
        </w:tc>
        <w:tc>
          <w:tcPr>
            <w:tcW w:w="1418" w:type="dxa"/>
            <w:tcBorders>
              <w:top w:val="single" w:sz="6" w:space="0" w:color="auto"/>
              <w:left w:val="single" w:sz="4" w:space="0" w:color="auto"/>
              <w:bottom w:val="single" w:sz="6" w:space="0" w:color="auto"/>
              <w:right w:val="single" w:sz="4" w:space="0" w:color="auto"/>
            </w:tcBorders>
          </w:tcPr>
          <w:p w:rsidR="00D71059" w:rsidRDefault="00D71059" w:rsidP="009C2E22">
            <w:pPr>
              <w:spacing w:after="0" w:line="240" w:lineRule="auto"/>
              <w:jc w:val="center"/>
              <w:rPr>
                <w:rFonts w:ascii="Times New Roman" w:eastAsia="Calibri" w:hAnsi="Times New Roman" w:cs="Times New Roman"/>
                <w:sz w:val="20"/>
                <w:szCs w:val="20"/>
                <w:lang w:eastAsia="ru-RU"/>
              </w:rPr>
            </w:pPr>
          </w:p>
        </w:tc>
        <w:tc>
          <w:tcPr>
            <w:tcW w:w="1984" w:type="dxa"/>
            <w:tcBorders>
              <w:top w:val="single" w:sz="6" w:space="0" w:color="auto"/>
              <w:left w:val="single" w:sz="4" w:space="0" w:color="auto"/>
              <w:bottom w:val="single" w:sz="6" w:space="0" w:color="auto"/>
              <w:right w:val="single" w:sz="6" w:space="0" w:color="auto"/>
            </w:tcBorders>
          </w:tcPr>
          <w:p w:rsidR="00D71059" w:rsidRDefault="00A34BA0" w:rsidP="00A34BA0">
            <w:pPr>
              <w:spacing w:after="0" w:line="240" w:lineRule="auto"/>
              <w:jc w:val="both"/>
              <w:rPr>
                <w:rFonts w:ascii="Times New Roman" w:eastAsia="Calibri" w:hAnsi="Times New Roman" w:cs="Times New Roman"/>
                <w:sz w:val="20"/>
                <w:szCs w:val="20"/>
                <w:lang w:eastAsia="ru-RU"/>
              </w:rPr>
            </w:pPr>
            <w:r w:rsidRPr="00A34BA0">
              <w:rPr>
                <w:rFonts w:ascii="Times New Roman" w:eastAsia="Calibri" w:hAnsi="Times New Roman" w:cs="Times New Roman"/>
                <w:sz w:val="20"/>
                <w:szCs w:val="20"/>
                <w:lang w:eastAsia="ru-RU"/>
              </w:rPr>
              <w:t xml:space="preserve">Комплекс завдань спрямовано на формування фахових та загальних </w:t>
            </w:r>
            <w:proofErr w:type="spellStart"/>
            <w:r w:rsidRPr="00A34BA0">
              <w:rPr>
                <w:rFonts w:ascii="Times New Roman" w:eastAsia="Calibri" w:hAnsi="Times New Roman" w:cs="Times New Roman"/>
                <w:sz w:val="20"/>
                <w:szCs w:val="20"/>
                <w:lang w:eastAsia="ru-RU"/>
              </w:rPr>
              <w:t>компетенцій</w:t>
            </w:r>
            <w:proofErr w:type="spellEnd"/>
            <w:r w:rsidRPr="00A34BA0">
              <w:rPr>
                <w:rFonts w:ascii="Times New Roman" w:eastAsia="Calibri" w:hAnsi="Times New Roman" w:cs="Times New Roman"/>
                <w:sz w:val="20"/>
                <w:szCs w:val="20"/>
                <w:lang w:eastAsia="ru-RU"/>
              </w:rPr>
              <w:t xml:space="preserve"> магістрантів.</w:t>
            </w:r>
          </w:p>
        </w:tc>
      </w:tr>
      <w:tr w:rsidR="00E30F9F" w:rsidRPr="00480524" w:rsidTr="005B3F1D">
        <w:tc>
          <w:tcPr>
            <w:tcW w:w="425" w:type="dxa"/>
            <w:tcBorders>
              <w:top w:val="single" w:sz="6" w:space="0" w:color="auto"/>
              <w:left w:val="single" w:sz="6" w:space="0" w:color="auto"/>
              <w:bottom w:val="single" w:sz="6" w:space="0" w:color="auto"/>
              <w:right w:val="single" w:sz="6" w:space="0" w:color="auto"/>
            </w:tcBorders>
          </w:tcPr>
          <w:p w:rsidR="00E30F9F" w:rsidRPr="00480524" w:rsidRDefault="00D71059" w:rsidP="00480524">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2553" w:type="dxa"/>
            <w:tcBorders>
              <w:top w:val="single" w:sz="6" w:space="0" w:color="auto"/>
              <w:left w:val="single" w:sz="6" w:space="0" w:color="auto"/>
              <w:bottom w:val="single" w:sz="6" w:space="0" w:color="auto"/>
              <w:right w:val="single" w:sz="6" w:space="0" w:color="auto"/>
            </w:tcBorders>
          </w:tcPr>
          <w:p w:rsidR="00E30F9F" w:rsidRPr="00EA6044" w:rsidRDefault="00E30F9F" w:rsidP="00E30F9F">
            <w:pPr>
              <w:spacing w:after="0" w:line="240" w:lineRule="auto"/>
              <w:jc w:val="both"/>
              <w:rPr>
                <w:rFonts w:ascii="Times New Roman" w:hAnsi="Times New Roman"/>
                <w:sz w:val="20"/>
                <w:szCs w:val="20"/>
              </w:rPr>
            </w:pPr>
            <w:proofErr w:type="spellStart"/>
            <w:r w:rsidRPr="00B0065B">
              <w:rPr>
                <w:rFonts w:ascii="Times New Roman" w:eastAsia="Times New Roman" w:hAnsi="Times New Roman" w:cs="Times New Roman"/>
                <w:sz w:val="20"/>
                <w:szCs w:val="20"/>
              </w:rPr>
              <w:t>Волченко</w:t>
            </w:r>
            <w:proofErr w:type="spellEnd"/>
            <w:r w:rsidRPr="00B0065B">
              <w:rPr>
                <w:rFonts w:ascii="Times New Roman" w:eastAsia="Times New Roman" w:hAnsi="Times New Roman" w:cs="Times New Roman"/>
                <w:sz w:val="20"/>
                <w:szCs w:val="20"/>
              </w:rPr>
              <w:t xml:space="preserve"> О.М. </w:t>
            </w:r>
            <w:r w:rsidR="009C2E22" w:rsidRPr="00B0065B">
              <w:rPr>
                <w:rFonts w:ascii="Times New Roman" w:eastAsia="Times New Roman" w:hAnsi="Times New Roman" w:cs="Times New Roman"/>
                <w:sz w:val="20"/>
                <w:szCs w:val="20"/>
              </w:rPr>
              <w:t>Навчально-методичний посібник</w:t>
            </w:r>
            <w:r w:rsidR="009C2E22" w:rsidRPr="00B0065B">
              <w:rPr>
                <w:rFonts w:ascii="Times New Roman" w:hAnsi="Times New Roman"/>
                <w:sz w:val="20"/>
                <w:szCs w:val="20"/>
              </w:rPr>
              <w:t xml:space="preserve"> </w:t>
            </w:r>
            <w:r w:rsidR="009C2E22">
              <w:rPr>
                <w:rFonts w:ascii="Times New Roman" w:hAnsi="Times New Roman"/>
                <w:sz w:val="20"/>
                <w:szCs w:val="20"/>
              </w:rPr>
              <w:t>«</w:t>
            </w:r>
            <w:r w:rsidRPr="00B0065B">
              <w:rPr>
                <w:rFonts w:ascii="Times New Roman" w:eastAsia="Times New Roman" w:hAnsi="Times New Roman" w:cs="Times New Roman"/>
                <w:sz w:val="20"/>
                <w:szCs w:val="20"/>
              </w:rPr>
              <w:t>Порівняльна лексикологія англійської та української мов</w:t>
            </w:r>
            <w:r w:rsidR="009C2E22">
              <w:rPr>
                <w:rFonts w:ascii="Times New Roman" w:hAnsi="Times New Roman"/>
                <w:sz w:val="20"/>
                <w:szCs w:val="20"/>
              </w:rPr>
              <w:t>»</w:t>
            </w:r>
          </w:p>
        </w:tc>
        <w:tc>
          <w:tcPr>
            <w:tcW w:w="2268" w:type="dxa"/>
            <w:tcBorders>
              <w:top w:val="single" w:sz="6" w:space="0" w:color="auto"/>
              <w:left w:val="single" w:sz="6" w:space="0" w:color="auto"/>
              <w:bottom w:val="single" w:sz="6" w:space="0" w:color="auto"/>
              <w:right w:val="single" w:sz="6" w:space="0" w:color="auto"/>
            </w:tcBorders>
          </w:tcPr>
          <w:p w:rsidR="00E30F9F" w:rsidRPr="00E30F9F" w:rsidRDefault="00E30F9F" w:rsidP="00480524">
            <w:pPr>
              <w:shd w:val="clear" w:color="auto" w:fill="FFFFFF"/>
              <w:spacing w:before="100" w:beforeAutospacing="1" w:after="100" w:afterAutospacing="1" w:line="240" w:lineRule="auto"/>
              <w:ind w:firstLine="283"/>
              <w:jc w:val="both"/>
              <w:rPr>
                <w:rFonts w:ascii="Times New Roman" w:eastAsia="Times New Roman" w:hAnsi="Times New Roman" w:cs="Times New Roman"/>
                <w:sz w:val="20"/>
                <w:szCs w:val="20"/>
                <w:lang w:eastAsia="ru-RU"/>
              </w:rPr>
            </w:pPr>
          </w:p>
        </w:tc>
        <w:tc>
          <w:tcPr>
            <w:tcW w:w="1984" w:type="dxa"/>
            <w:tcBorders>
              <w:top w:val="single" w:sz="6" w:space="0" w:color="auto"/>
              <w:left w:val="single" w:sz="6" w:space="0" w:color="auto"/>
              <w:bottom w:val="single" w:sz="6" w:space="0" w:color="auto"/>
              <w:right w:val="single" w:sz="4" w:space="0" w:color="auto"/>
            </w:tcBorders>
          </w:tcPr>
          <w:p w:rsidR="00506698" w:rsidRDefault="00506698" w:rsidP="00506698">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6.020303 Філологія. Переклад</w:t>
            </w:r>
          </w:p>
          <w:p w:rsidR="00E30F9F" w:rsidRPr="00480524" w:rsidRDefault="00506698" w:rsidP="00506698">
            <w:pPr>
              <w:spacing w:after="0" w:line="240" w:lineRule="auto"/>
              <w:jc w:val="center"/>
              <w:rPr>
                <w:rFonts w:ascii="Times New Roman" w:eastAsia="Calibri" w:hAnsi="Times New Roman" w:cs="Times New Roman"/>
                <w:sz w:val="20"/>
                <w:szCs w:val="20"/>
                <w:lang w:eastAsia="ru-RU"/>
              </w:rPr>
            </w:pPr>
            <w:r>
              <w:rPr>
                <w:rFonts w:ascii="Times New Roman" w:hAnsi="Times New Roman"/>
                <w:sz w:val="20"/>
                <w:szCs w:val="20"/>
              </w:rPr>
              <w:t>«</w:t>
            </w:r>
            <w:r w:rsidRPr="00B0065B">
              <w:rPr>
                <w:rFonts w:ascii="Times New Roman" w:eastAsia="Times New Roman" w:hAnsi="Times New Roman" w:cs="Times New Roman"/>
                <w:sz w:val="20"/>
                <w:szCs w:val="20"/>
              </w:rPr>
              <w:t>Порівняльна лексикологія англійської та української мов</w:t>
            </w:r>
            <w:r>
              <w:rPr>
                <w:rFonts w:ascii="Times New Roman" w:hAnsi="Times New Roman"/>
                <w:sz w:val="20"/>
                <w:szCs w:val="20"/>
              </w:rPr>
              <w:t>»</w:t>
            </w:r>
            <w:r>
              <w:rPr>
                <w:rFonts w:ascii="Times New Roman" w:eastAsia="Calibri" w:hAnsi="Times New Roman" w:cs="Times New Roman"/>
                <w:sz w:val="20"/>
                <w:szCs w:val="20"/>
                <w:lang w:eastAsia="ru-RU"/>
              </w:rPr>
              <w:t>, ОКР «бакалавр», 3 курс</w:t>
            </w:r>
          </w:p>
        </w:tc>
        <w:tc>
          <w:tcPr>
            <w:tcW w:w="1418" w:type="dxa"/>
            <w:tcBorders>
              <w:top w:val="single" w:sz="6" w:space="0" w:color="auto"/>
              <w:left w:val="single" w:sz="4" w:space="0" w:color="auto"/>
              <w:bottom w:val="single" w:sz="6" w:space="0" w:color="auto"/>
              <w:right w:val="single" w:sz="4" w:space="0" w:color="auto"/>
            </w:tcBorders>
          </w:tcPr>
          <w:p w:rsidR="00E30F9F" w:rsidRDefault="00E30F9F" w:rsidP="009C2E22">
            <w:pPr>
              <w:spacing w:after="0" w:line="240" w:lineRule="auto"/>
              <w:jc w:val="center"/>
              <w:rPr>
                <w:rFonts w:ascii="Times New Roman" w:eastAsia="Calibri" w:hAnsi="Times New Roman" w:cs="Times New Roman"/>
                <w:sz w:val="20"/>
                <w:szCs w:val="20"/>
                <w:lang w:eastAsia="ru-RU"/>
              </w:rPr>
            </w:pPr>
          </w:p>
        </w:tc>
        <w:tc>
          <w:tcPr>
            <w:tcW w:w="1984" w:type="dxa"/>
            <w:tcBorders>
              <w:top w:val="single" w:sz="6" w:space="0" w:color="auto"/>
              <w:left w:val="single" w:sz="4" w:space="0" w:color="auto"/>
              <w:bottom w:val="single" w:sz="6" w:space="0" w:color="auto"/>
              <w:right w:val="single" w:sz="6" w:space="0" w:color="auto"/>
            </w:tcBorders>
          </w:tcPr>
          <w:p w:rsidR="00E30F9F" w:rsidRDefault="00E30F9F" w:rsidP="00480524">
            <w:pPr>
              <w:spacing w:after="0" w:line="240" w:lineRule="auto"/>
              <w:jc w:val="center"/>
              <w:rPr>
                <w:rFonts w:ascii="Times New Roman" w:eastAsia="Calibri" w:hAnsi="Times New Roman" w:cs="Times New Roman"/>
                <w:sz w:val="20"/>
                <w:szCs w:val="20"/>
                <w:lang w:eastAsia="ru-RU"/>
              </w:rPr>
            </w:pPr>
          </w:p>
        </w:tc>
      </w:tr>
      <w:tr w:rsidR="00E30F9F" w:rsidRPr="00480524" w:rsidTr="005B3F1D">
        <w:tc>
          <w:tcPr>
            <w:tcW w:w="425" w:type="dxa"/>
            <w:tcBorders>
              <w:top w:val="single" w:sz="6" w:space="0" w:color="auto"/>
              <w:left w:val="single" w:sz="6" w:space="0" w:color="auto"/>
              <w:bottom w:val="single" w:sz="6" w:space="0" w:color="auto"/>
              <w:right w:val="single" w:sz="6" w:space="0" w:color="auto"/>
            </w:tcBorders>
          </w:tcPr>
          <w:p w:rsidR="00E30F9F" w:rsidRPr="00480524" w:rsidRDefault="00D71059" w:rsidP="00480524">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2553" w:type="dxa"/>
            <w:tcBorders>
              <w:top w:val="single" w:sz="6" w:space="0" w:color="auto"/>
              <w:left w:val="single" w:sz="6" w:space="0" w:color="auto"/>
              <w:bottom w:val="single" w:sz="6" w:space="0" w:color="auto"/>
              <w:right w:val="single" w:sz="6" w:space="0" w:color="auto"/>
            </w:tcBorders>
          </w:tcPr>
          <w:p w:rsidR="00E30F9F" w:rsidRPr="00EA6044" w:rsidRDefault="00E30F9F" w:rsidP="00E30F9F">
            <w:pPr>
              <w:spacing w:after="0" w:line="240" w:lineRule="auto"/>
              <w:jc w:val="both"/>
              <w:rPr>
                <w:rFonts w:ascii="Times New Roman" w:eastAsia="Times New Roman" w:hAnsi="Times New Roman" w:cs="Times New Roman"/>
                <w:sz w:val="20"/>
                <w:szCs w:val="20"/>
              </w:rPr>
            </w:pPr>
            <w:proofErr w:type="spellStart"/>
            <w:r w:rsidRPr="00EA6044">
              <w:rPr>
                <w:rFonts w:ascii="Times New Roman" w:eastAsia="Times New Roman" w:hAnsi="Times New Roman" w:cs="Times New Roman"/>
                <w:sz w:val="20"/>
                <w:szCs w:val="20"/>
              </w:rPr>
              <w:t>Абабілова</w:t>
            </w:r>
            <w:proofErr w:type="spellEnd"/>
            <w:r w:rsidRPr="00EA6044">
              <w:rPr>
                <w:rFonts w:ascii="Times New Roman" w:eastAsia="Times New Roman" w:hAnsi="Times New Roman" w:cs="Times New Roman"/>
                <w:sz w:val="20"/>
                <w:szCs w:val="20"/>
              </w:rPr>
              <w:t xml:space="preserve"> Н.М.</w:t>
            </w:r>
          </w:p>
          <w:p w:rsidR="00E30F9F" w:rsidRPr="00B0065B" w:rsidRDefault="009C2E22" w:rsidP="00E30F9F">
            <w:pPr>
              <w:spacing w:after="0" w:line="240" w:lineRule="auto"/>
              <w:jc w:val="both"/>
              <w:rPr>
                <w:rFonts w:ascii="Times New Roman" w:hAnsi="Times New Roman"/>
                <w:sz w:val="20"/>
                <w:szCs w:val="20"/>
              </w:rPr>
            </w:pPr>
            <w:r w:rsidRPr="00B0065B">
              <w:rPr>
                <w:rFonts w:ascii="Times New Roman" w:eastAsia="Times New Roman" w:hAnsi="Times New Roman" w:cs="Times New Roman"/>
                <w:sz w:val="20"/>
                <w:szCs w:val="20"/>
              </w:rPr>
              <w:t>Навчально-методичний посібник</w:t>
            </w:r>
            <w:r w:rsidRPr="00B0065B">
              <w:rPr>
                <w:rFonts w:ascii="Times New Roman" w:hAnsi="Times New Roman"/>
                <w:sz w:val="20"/>
                <w:szCs w:val="20"/>
              </w:rPr>
              <w:t xml:space="preserve"> </w:t>
            </w:r>
            <w:r>
              <w:rPr>
                <w:rFonts w:ascii="Times New Roman" w:hAnsi="Times New Roman"/>
                <w:sz w:val="20"/>
                <w:szCs w:val="20"/>
              </w:rPr>
              <w:t>«</w:t>
            </w:r>
            <w:r w:rsidR="00E30F9F" w:rsidRPr="00B0065B">
              <w:rPr>
                <w:rFonts w:ascii="Times New Roman" w:eastAsia="Times New Roman" w:hAnsi="Times New Roman" w:cs="Times New Roman"/>
                <w:sz w:val="20"/>
                <w:szCs w:val="20"/>
              </w:rPr>
              <w:t>Технологія анотування та реферування англійських науково-технічних текстів</w:t>
            </w:r>
            <w:r>
              <w:rPr>
                <w:rFonts w:ascii="Times New Roman" w:hAnsi="Times New Roman"/>
                <w:sz w:val="20"/>
                <w:szCs w:val="20"/>
              </w:rPr>
              <w:t>»</w:t>
            </w:r>
          </w:p>
        </w:tc>
        <w:tc>
          <w:tcPr>
            <w:tcW w:w="2268" w:type="dxa"/>
            <w:tcBorders>
              <w:top w:val="single" w:sz="6" w:space="0" w:color="auto"/>
              <w:left w:val="single" w:sz="6" w:space="0" w:color="auto"/>
              <w:bottom w:val="single" w:sz="6" w:space="0" w:color="auto"/>
              <w:right w:val="single" w:sz="6" w:space="0" w:color="auto"/>
            </w:tcBorders>
          </w:tcPr>
          <w:p w:rsidR="00E30F9F" w:rsidRPr="005B3F1D" w:rsidRDefault="005B3F1D" w:rsidP="00363723">
            <w:pPr>
              <w:shd w:val="clear" w:color="auto" w:fill="FFFFFF"/>
              <w:spacing w:before="100" w:beforeAutospacing="1" w:after="100" w:afterAutospacing="1" w:line="240" w:lineRule="auto"/>
              <w:ind w:firstLine="33"/>
              <w:jc w:val="both"/>
              <w:rPr>
                <w:rFonts w:ascii="Times New Roman" w:eastAsia="Times New Roman" w:hAnsi="Times New Roman" w:cs="Times New Roman"/>
                <w:sz w:val="20"/>
                <w:szCs w:val="20"/>
                <w:lang w:eastAsia="ru-RU"/>
              </w:rPr>
            </w:pPr>
            <w:r w:rsidRPr="005B3F1D">
              <w:rPr>
                <w:rFonts w:ascii="Times New Roman" w:eastAsia="Times New Roman" w:hAnsi="Times New Roman" w:cs="Times New Roman"/>
                <w:sz w:val="20"/>
                <w:szCs w:val="20"/>
                <w:lang w:eastAsia="ru-RU"/>
              </w:rPr>
              <w:t>Впроваджена розробка спрямована на</w:t>
            </w:r>
            <w:r w:rsidR="00BE5E6C" w:rsidRPr="00BE5E6C">
              <w:rPr>
                <w:rFonts w:ascii="Times New Roman" w:eastAsia="Times New Roman" w:hAnsi="Times New Roman" w:cs="Times New Roman"/>
                <w:sz w:val="20"/>
                <w:szCs w:val="20"/>
                <w:lang w:eastAsia="ru-RU"/>
              </w:rPr>
              <w:t xml:space="preserve"> </w:t>
            </w:r>
            <w:r w:rsidRPr="005B3F1D">
              <w:rPr>
                <w:rFonts w:ascii="Times New Roman" w:eastAsia="Times New Roman" w:hAnsi="Times New Roman" w:cs="Times New Roman"/>
                <w:sz w:val="20"/>
                <w:szCs w:val="20"/>
                <w:lang w:eastAsia="ru-RU"/>
              </w:rPr>
              <w:t xml:space="preserve">модернізацію лекційного курсу «Переклад спеціальних текстів» для студентів майбутніх перекладачів та сприяє покращенню </w:t>
            </w:r>
            <w:r w:rsidRPr="005B3F1D">
              <w:rPr>
                <w:rFonts w:ascii="Times New Roman" w:eastAsia="Times New Roman" w:hAnsi="Times New Roman" w:cs="Times New Roman"/>
                <w:sz w:val="20"/>
                <w:szCs w:val="20"/>
                <w:lang w:eastAsia="ru-RU"/>
              </w:rPr>
              <w:lastRenderedPageBreak/>
              <w:t>формування навичок технології анотування та реферування англійських науково-технічних текстів.</w:t>
            </w:r>
          </w:p>
        </w:tc>
        <w:tc>
          <w:tcPr>
            <w:tcW w:w="1984" w:type="dxa"/>
            <w:tcBorders>
              <w:top w:val="single" w:sz="6" w:space="0" w:color="auto"/>
              <w:left w:val="single" w:sz="6" w:space="0" w:color="auto"/>
              <w:bottom w:val="single" w:sz="6" w:space="0" w:color="auto"/>
              <w:right w:val="single" w:sz="4" w:space="0" w:color="auto"/>
            </w:tcBorders>
          </w:tcPr>
          <w:p w:rsidR="00506698" w:rsidRDefault="00506698" w:rsidP="00480524">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6.020303 Філологія. Переклад</w:t>
            </w:r>
          </w:p>
          <w:p w:rsidR="00E30F9F" w:rsidRPr="00480524" w:rsidRDefault="00506698" w:rsidP="00480524">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«Переклад спеціальних текстів», ОКР «бакалавр», 4 курс</w:t>
            </w:r>
          </w:p>
        </w:tc>
        <w:tc>
          <w:tcPr>
            <w:tcW w:w="1418" w:type="dxa"/>
            <w:tcBorders>
              <w:top w:val="single" w:sz="6" w:space="0" w:color="auto"/>
              <w:left w:val="single" w:sz="4" w:space="0" w:color="auto"/>
              <w:bottom w:val="single" w:sz="6" w:space="0" w:color="auto"/>
              <w:right w:val="single" w:sz="4" w:space="0" w:color="auto"/>
            </w:tcBorders>
          </w:tcPr>
          <w:p w:rsidR="002A62C2" w:rsidRPr="009C2E22" w:rsidRDefault="002A62C2" w:rsidP="002A62C2">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Протокол</w:t>
            </w:r>
            <w:r w:rsidRPr="009C2E22">
              <w:rPr>
                <w:rFonts w:ascii="Times New Roman" w:eastAsia="Calibri" w:hAnsi="Times New Roman" w:cs="Times New Roman"/>
                <w:sz w:val="20"/>
                <w:szCs w:val="20"/>
                <w:lang w:eastAsia="ru-RU"/>
              </w:rPr>
              <w:t xml:space="preserve"> №4</w:t>
            </w:r>
          </w:p>
          <w:p w:rsidR="002A62C2" w:rsidRDefault="002A62C2" w:rsidP="002A62C2">
            <w:pPr>
              <w:spacing w:after="0" w:line="240" w:lineRule="auto"/>
              <w:jc w:val="center"/>
              <w:rPr>
                <w:rFonts w:ascii="Times New Roman" w:eastAsia="Calibri" w:hAnsi="Times New Roman" w:cs="Times New Roman"/>
                <w:sz w:val="20"/>
                <w:szCs w:val="20"/>
                <w:lang w:eastAsia="ru-RU"/>
              </w:rPr>
            </w:pPr>
            <w:r w:rsidRPr="009C2E22">
              <w:rPr>
                <w:rFonts w:ascii="Times New Roman" w:eastAsia="Calibri" w:hAnsi="Times New Roman" w:cs="Times New Roman"/>
                <w:sz w:val="20"/>
                <w:szCs w:val="20"/>
                <w:lang w:eastAsia="ru-RU"/>
              </w:rPr>
              <w:t xml:space="preserve">засідання </w:t>
            </w:r>
          </w:p>
          <w:p w:rsidR="002A62C2" w:rsidRPr="002A62C2" w:rsidRDefault="002A62C2" w:rsidP="002A62C2">
            <w:pPr>
              <w:spacing w:after="0" w:line="240" w:lineRule="auto"/>
              <w:jc w:val="center"/>
              <w:rPr>
                <w:rFonts w:ascii="Times New Roman" w:eastAsia="Calibri" w:hAnsi="Times New Roman" w:cs="Times New Roman"/>
                <w:sz w:val="20"/>
                <w:szCs w:val="20"/>
                <w:lang w:eastAsia="ru-RU"/>
              </w:rPr>
            </w:pPr>
            <w:r w:rsidRPr="002A62C2">
              <w:rPr>
                <w:rFonts w:ascii="Times New Roman" w:eastAsia="Calibri" w:hAnsi="Times New Roman" w:cs="Times New Roman"/>
                <w:sz w:val="20"/>
                <w:szCs w:val="20"/>
                <w:lang w:eastAsia="ru-RU"/>
              </w:rPr>
              <w:t>вченої ради факультету іноземної філології</w:t>
            </w:r>
          </w:p>
          <w:p w:rsidR="00E30F9F" w:rsidRDefault="002A62C2" w:rsidP="002A62C2">
            <w:pPr>
              <w:spacing w:after="0" w:line="240" w:lineRule="auto"/>
              <w:jc w:val="center"/>
              <w:rPr>
                <w:rFonts w:ascii="Times New Roman" w:eastAsia="Calibri" w:hAnsi="Times New Roman" w:cs="Times New Roman"/>
                <w:sz w:val="20"/>
                <w:szCs w:val="20"/>
                <w:lang w:eastAsia="ru-RU"/>
              </w:rPr>
            </w:pPr>
            <w:r w:rsidRPr="002A62C2">
              <w:rPr>
                <w:rFonts w:ascii="Times New Roman" w:eastAsia="Calibri" w:hAnsi="Times New Roman" w:cs="Times New Roman"/>
                <w:sz w:val="20"/>
                <w:szCs w:val="20"/>
                <w:lang w:eastAsia="ru-RU"/>
              </w:rPr>
              <w:t>від 22.11.2017</w:t>
            </w:r>
          </w:p>
        </w:tc>
        <w:tc>
          <w:tcPr>
            <w:tcW w:w="1984" w:type="dxa"/>
            <w:tcBorders>
              <w:top w:val="single" w:sz="6" w:space="0" w:color="auto"/>
              <w:left w:val="single" w:sz="4" w:space="0" w:color="auto"/>
              <w:bottom w:val="single" w:sz="6" w:space="0" w:color="auto"/>
              <w:right w:val="single" w:sz="6" w:space="0" w:color="auto"/>
            </w:tcBorders>
          </w:tcPr>
          <w:p w:rsidR="00E30F9F" w:rsidRDefault="005B3F1D" w:rsidP="005B3F1D">
            <w:pPr>
              <w:spacing w:after="0" w:line="240" w:lineRule="auto"/>
              <w:jc w:val="both"/>
              <w:rPr>
                <w:rFonts w:ascii="Times New Roman" w:eastAsia="Calibri" w:hAnsi="Times New Roman" w:cs="Times New Roman"/>
                <w:sz w:val="20"/>
                <w:szCs w:val="20"/>
                <w:lang w:eastAsia="ru-RU"/>
              </w:rPr>
            </w:pPr>
            <w:r w:rsidRPr="005B3F1D">
              <w:rPr>
                <w:rFonts w:ascii="Times New Roman" w:eastAsia="Calibri" w:hAnsi="Times New Roman" w:cs="Times New Roman"/>
                <w:sz w:val="20"/>
                <w:szCs w:val="20"/>
                <w:lang w:eastAsia="ru-RU"/>
              </w:rPr>
              <w:t xml:space="preserve">Запропоновані у посібнику вправи розширюють знання студентів про лексико-граматичні і лексико-семантичні особливості </w:t>
            </w:r>
            <w:r w:rsidRPr="005B3F1D">
              <w:rPr>
                <w:rFonts w:ascii="Times New Roman" w:eastAsia="Calibri" w:hAnsi="Times New Roman" w:cs="Times New Roman"/>
                <w:sz w:val="20"/>
                <w:szCs w:val="20"/>
                <w:lang w:eastAsia="ru-RU"/>
              </w:rPr>
              <w:lastRenderedPageBreak/>
              <w:t>науково-технічної англійської літератури, дозволяють оволодіти практичними навичками перекладу, анотування і реферування науково-технічної літератури, оптимізувати процес міжмовної професійної комунікації,навчитися вилучати корисну інформацію, що сприятиме посиленню ролі інформаційного забезпечення та підвищенню рівня проведених досліджень і розробок.</w:t>
            </w:r>
          </w:p>
        </w:tc>
      </w:tr>
      <w:tr w:rsidR="00E30F9F" w:rsidRPr="00480524" w:rsidTr="005B3F1D">
        <w:tc>
          <w:tcPr>
            <w:tcW w:w="425" w:type="dxa"/>
            <w:tcBorders>
              <w:top w:val="single" w:sz="6" w:space="0" w:color="auto"/>
              <w:left w:val="single" w:sz="6" w:space="0" w:color="auto"/>
              <w:bottom w:val="single" w:sz="6" w:space="0" w:color="auto"/>
              <w:right w:val="single" w:sz="6" w:space="0" w:color="auto"/>
            </w:tcBorders>
          </w:tcPr>
          <w:p w:rsidR="00E30F9F" w:rsidRPr="00480524" w:rsidRDefault="00D71059" w:rsidP="00480524">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5</w:t>
            </w:r>
          </w:p>
        </w:tc>
        <w:tc>
          <w:tcPr>
            <w:tcW w:w="2553" w:type="dxa"/>
            <w:tcBorders>
              <w:top w:val="single" w:sz="6" w:space="0" w:color="auto"/>
              <w:left w:val="single" w:sz="6" w:space="0" w:color="auto"/>
              <w:bottom w:val="single" w:sz="6" w:space="0" w:color="auto"/>
              <w:right w:val="single" w:sz="6" w:space="0" w:color="auto"/>
            </w:tcBorders>
          </w:tcPr>
          <w:p w:rsidR="00E30F9F" w:rsidRPr="00EA6044" w:rsidRDefault="00E30F9F" w:rsidP="00E30F9F">
            <w:pPr>
              <w:spacing w:after="0" w:line="240" w:lineRule="auto"/>
              <w:jc w:val="both"/>
              <w:rPr>
                <w:rFonts w:ascii="Times New Roman" w:hAnsi="Times New Roman"/>
                <w:sz w:val="20"/>
                <w:szCs w:val="20"/>
              </w:rPr>
            </w:pPr>
            <w:proofErr w:type="spellStart"/>
            <w:r w:rsidRPr="00B0065B">
              <w:rPr>
                <w:rFonts w:ascii="Times New Roman" w:eastAsia="Times New Roman" w:hAnsi="Times New Roman" w:cs="Times New Roman"/>
                <w:sz w:val="20"/>
                <w:szCs w:val="20"/>
              </w:rPr>
              <w:t>Усаченко</w:t>
            </w:r>
            <w:proofErr w:type="spellEnd"/>
            <w:r w:rsidRPr="00B0065B">
              <w:rPr>
                <w:rFonts w:ascii="Times New Roman" w:eastAsia="Times New Roman" w:hAnsi="Times New Roman" w:cs="Times New Roman"/>
                <w:sz w:val="20"/>
                <w:szCs w:val="20"/>
              </w:rPr>
              <w:t xml:space="preserve"> І.В. Методичні рекомендації з тестового контролю знань з дисципліни «Практичний курс основної іноземної мови» для студентів І курсу денної та заочної форми навчання спеціальності 035 Філологія (предметна спеціалізація: 035. 04 Філологія (Германські мови та літератури (переклад включно))</w:t>
            </w:r>
          </w:p>
        </w:tc>
        <w:tc>
          <w:tcPr>
            <w:tcW w:w="2268" w:type="dxa"/>
            <w:tcBorders>
              <w:top w:val="single" w:sz="6" w:space="0" w:color="auto"/>
              <w:left w:val="single" w:sz="6" w:space="0" w:color="auto"/>
              <w:bottom w:val="single" w:sz="6" w:space="0" w:color="auto"/>
              <w:right w:val="single" w:sz="6" w:space="0" w:color="auto"/>
            </w:tcBorders>
          </w:tcPr>
          <w:p w:rsidR="00E30F9F" w:rsidRPr="00E6060E" w:rsidRDefault="00E6060E" w:rsidP="00E6060E">
            <w:pPr>
              <w:shd w:val="clear" w:color="auto" w:fill="FFFFFF"/>
              <w:spacing w:before="100" w:beforeAutospacing="1" w:after="100" w:afterAutospacing="1" w:line="240" w:lineRule="auto"/>
              <w:ind w:firstLine="33"/>
              <w:jc w:val="both"/>
              <w:rPr>
                <w:rFonts w:ascii="Times New Roman" w:eastAsia="Times New Roman" w:hAnsi="Times New Roman" w:cs="Times New Roman"/>
                <w:sz w:val="20"/>
                <w:szCs w:val="20"/>
                <w:lang w:eastAsia="ru-RU"/>
              </w:rPr>
            </w:pPr>
            <w:r w:rsidRPr="00E6060E">
              <w:rPr>
                <w:rFonts w:ascii="Times New Roman" w:eastAsia="Times New Roman" w:hAnsi="Times New Roman" w:cs="Times New Roman"/>
                <w:sz w:val="20"/>
                <w:szCs w:val="20"/>
                <w:lang w:eastAsia="ru-RU"/>
              </w:rPr>
              <w:t xml:space="preserve">Впроваджена розробка </w:t>
            </w:r>
            <w:r w:rsidRPr="00E6060E">
              <w:rPr>
                <w:rFonts w:ascii="Times New Roman" w:eastAsia="Times New Roman" w:hAnsi="Times New Roman" w:cs="Times New Roman"/>
                <w:sz w:val="20"/>
                <w:szCs w:val="20"/>
              </w:rPr>
              <w:t>орієнтована на активізацію самостійної творчої роботи студента, формування професійно значущих умінь, що дозволяє створити необхідні умови для успішної навчальної діяльності, і є інструктивним матеріалом для студентів, які складають іспит у формі тесту</w:t>
            </w:r>
          </w:p>
        </w:tc>
        <w:tc>
          <w:tcPr>
            <w:tcW w:w="1984" w:type="dxa"/>
            <w:tcBorders>
              <w:top w:val="single" w:sz="6" w:space="0" w:color="auto"/>
              <w:left w:val="single" w:sz="6" w:space="0" w:color="auto"/>
              <w:bottom w:val="single" w:sz="6" w:space="0" w:color="auto"/>
              <w:right w:val="single" w:sz="4" w:space="0" w:color="auto"/>
            </w:tcBorders>
          </w:tcPr>
          <w:p w:rsidR="00E30F9F" w:rsidRPr="00506698" w:rsidRDefault="00506698" w:rsidP="00480524">
            <w:pPr>
              <w:spacing w:after="0" w:line="240" w:lineRule="auto"/>
              <w:jc w:val="center"/>
              <w:rPr>
                <w:rFonts w:ascii="Times New Roman" w:eastAsia="Calibri" w:hAnsi="Times New Roman" w:cs="Times New Roman"/>
                <w:sz w:val="20"/>
                <w:szCs w:val="20"/>
                <w:lang w:eastAsia="ru-RU"/>
              </w:rPr>
            </w:pPr>
            <w:r w:rsidRPr="00506698">
              <w:rPr>
                <w:rFonts w:ascii="Times New Roman" w:eastAsia="Times New Roman" w:hAnsi="Times New Roman" w:cs="Times New Roman"/>
                <w:sz w:val="20"/>
                <w:szCs w:val="20"/>
              </w:rPr>
              <w:t>035 Філологія (предметна спеціалізація: 035. 04 Філологія (Германські мови та літератури (переклад включно)), «Практичний курс основної іноземної мови», 1 курс</w:t>
            </w:r>
          </w:p>
        </w:tc>
        <w:tc>
          <w:tcPr>
            <w:tcW w:w="1418" w:type="dxa"/>
            <w:tcBorders>
              <w:top w:val="single" w:sz="6" w:space="0" w:color="auto"/>
              <w:left w:val="single" w:sz="4" w:space="0" w:color="auto"/>
              <w:bottom w:val="single" w:sz="6" w:space="0" w:color="auto"/>
              <w:right w:val="single" w:sz="4" w:space="0" w:color="auto"/>
            </w:tcBorders>
          </w:tcPr>
          <w:p w:rsidR="002A62C2" w:rsidRPr="009C2E22" w:rsidRDefault="002A62C2" w:rsidP="002A62C2">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Протокол</w:t>
            </w:r>
            <w:r w:rsidRPr="009C2E22">
              <w:rPr>
                <w:rFonts w:ascii="Times New Roman" w:eastAsia="Calibri" w:hAnsi="Times New Roman" w:cs="Times New Roman"/>
                <w:sz w:val="20"/>
                <w:szCs w:val="20"/>
                <w:lang w:eastAsia="ru-RU"/>
              </w:rPr>
              <w:t xml:space="preserve"> №4</w:t>
            </w:r>
          </w:p>
          <w:p w:rsidR="002A62C2" w:rsidRDefault="002A62C2" w:rsidP="002A62C2">
            <w:pPr>
              <w:spacing w:after="0" w:line="240" w:lineRule="auto"/>
              <w:jc w:val="center"/>
              <w:rPr>
                <w:rFonts w:ascii="Times New Roman" w:eastAsia="Calibri" w:hAnsi="Times New Roman" w:cs="Times New Roman"/>
                <w:sz w:val="20"/>
                <w:szCs w:val="20"/>
                <w:lang w:eastAsia="ru-RU"/>
              </w:rPr>
            </w:pPr>
            <w:r w:rsidRPr="009C2E22">
              <w:rPr>
                <w:rFonts w:ascii="Times New Roman" w:eastAsia="Calibri" w:hAnsi="Times New Roman" w:cs="Times New Roman"/>
                <w:sz w:val="20"/>
                <w:szCs w:val="20"/>
                <w:lang w:eastAsia="ru-RU"/>
              </w:rPr>
              <w:t xml:space="preserve">засідання </w:t>
            </w:r>
          </w:p>
          <w:p w:rsidR="002A62C2" w:rsidRPr="002A62C2" w:rsidRDefault="002A62C2" w:rsidP="002A62C2">
            <w:pPr>
              <w:spacing w:after="0" w:line="240" w:lineRule="auto"/>
              <w:jc w:val="center"/>
              <w:rPr>
                <w:rFonts w:ascii="Times New Roman" w:eastAsia="Calibri" w:hAnsi="Times New Roman" w:cs="Times New Roman"/>
                <w:sz w:val="20"/>
                <w:szCs w:val="20"/>
                <w:lang w:eastAsia="ru-RU"/>
              </w:rPr>
            </w:pPr>
            <w:r w:rsidRPr="002A62C2">
              <w:rPr>
                <w:rFonts w:ascii="Times New Roman" w:eastAsia="Calibri" w:hAnsi="Times New Roman" w:cs="Times New Roman"/>
                <w:sz w:val="20"/>
                <w:szCs w:val="20"/>
                <w:lang w:eastAsia="ru-RU"/>
              </w:rPr>
              <w:t>вченої ради факультету іноземної філології</w:t>
            </w:r>
          </w:p>
          <w:p w:rsidR="00E30F9F" w:rsidRDefault="002A62C2" w:rsidP="002A62C2">
            <w:pPr>
              <w:spacing w:after="0" w:line="240" w:lineRule="auto"/>
              <w:jc w:val="center"/>
              <w:rPr>
                <w:rFonts w:ascii="Times New Roman" w:eastAsia="Calibri" w:hAnsi="Times New Roman" w:cs="Times New Roman"/>
                <w:sz w:val="20"/>
                <w:szCs w:val="20"/>
                <w:lang w:eastAsia="ru-RU"/>
              </w:rPr>
            </w:pPr>
            <w:r w:rsidRPr="002A62C2">
              <w:rPr>
                <w:rFonts w:ascii="Times New Roman" w:eastAsia="Calibri" w:hAnsi="Times New Roman" w:cs="Times New Roman"/>
                <w:sz w:val="20"/>
                <w:szCs w:val="20"/>
                <w:lang w:eastAsia="ru-RU"/>
              </w:rPr>
              <w:t>від 22.11.2017</w:t>
            </w:r>
          </w:p>
        </w:tc>
        <w:tc>
          <w:tcPr>
            <w:tcW w:w="1984" w:type="dxa"/>
            <w:tcBorders>
              <w:top w:val="single" w:sz="6" w:space="0" w:color="auto"/>
              <w:left w:val="single" w:sz="4" w:space="0" w:color="auto"/>
              <w:bottom w:val="single" w:sz="6" w:space="0" w:color="auto"/>
              <w:right w:val="single" w:sz="6" w:space="0" w:color="auto"/>
            </w:tcBorders>
          </w:tcPr>
          <w:p w:rsidR="00E30F9F" w:rsidRPr="00506698" w:rsidRDefault="00506698" w:rsidP="00506698">
            <w:pPr>
              <w:spacing w:after="0" w:line="240" w:lineRule="auto"/>
              <w:jc w:val="both"/>
              <w:rPr>
                <w:rFonts w:ascii="Times New Roman" w:eastAsia="Calibri" w:hAnsi="Times New Roman" w:cs="Times New Roman"/>
                <w:sz w:val="20"/>
                <w:szCs w:val="20"/>
                <w:lang w:eastAsia="ru-RU"/>
              </w:rPr>
            </w:pPr>
            <w:r w:rsidRPr="00506698">
              <w:rPr>
                <w:rFonts w:ascii="Times New Roman" w:eastAsia="Times New Roman" w:hAnsi="Times New Roman" w:cs="Times New Roman"/>
                <w:sz w:val="20"/>
                <w:szCs w:val="20"/>
              </w:rPr>
              <w:t xml:space="preserve">Методичні рекомендації містять набір тестових завдань та питань, сформованих з метою підготовки до тестування, а надалі – контролю визначення ступеня засвоєння студентами галузі знань і вмінь (рівня компетентності) з частини освітньої професійної програми, тобто з навчальної дисципліни в цілому. Тестові завдання оцінюють досягнення важливої освітньої цілі, перевіряють відповідний рівень засвоєння знань з навчальної дисципліни, містять чітко сформульовані завдання, фокусуються на одній проблемі, містять гомогенні варіанти відповідей. Запропоновані тестові завдання </w:t>
            </w:r>
            <w:r w:rsidRPr="00506698">
              <w:rPr>
                <w:rFonts w:ascii="Times New Roman" w:eastAsia="Times New Roman" w:hAnsi="Times New Roman" w:cs="Times New Roman"/>
                <w:sz w:val="20"/>
                <w:szCs w:val="20"/>
              </w:rPr>
              <w:lastRenderedPageBreak/>
              <w:t>активізують мовленнєво-розумову діяльність студентів, глибше усвідомлюється об’єм вивченого матеріалу, вдосконалюються навички та вміння писемного мовлення та роботи з тестовими завданнями.</w:t>
            </w:r>
          </w:p>
        </w:tc>
      </w:tr>
      <w:tr w:rsidR="00E30F9F" w:rsidRPr="00480524" w:rsidTr="005B3F1D">
        <w:tc>
          <w:tcPr>
            <w:tcW w:w="425" w:type="dxa"/>
            <w:tcBorders>
              <w:top w:val="single" w:sz="6" w:space="0" w:color="auto"/>
              <w:left w:val="single" w:sz="6" w:space="0" w:color="auto"/>
              <w:bottom w:val="single" w:sz="6" w:space="0" w:color="auto"/>
              <w:right w:val="single" w:sz="6" w:space="0" w:color="auto"/>
            </w:tcBorders>
          </w:tcPr>
          <w:p w:rsidR="00E30F9F" w:rsidRPr="00480524" w:rsidRDefault="00D71059" w:rsidP="00480524">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6</w:t>
            </w:r>
          </w:p>
        </w:tc>
        <w:tc>
          <w:tcPr>
            <w:tcW w:w="2553" w:type="dxa"/>
            <w:tcBorders>
              <w:top w:val="single" w:sz="6" w:space="0" w:color="auto"/>
              <w:left w:val="single" w:sz="6" w:space="0" w:color="auto"/>
              <w:bottom w:val="single" w:sz="6" w:space="0" w:color="auto"/>
              <w:right w:val="single" w:sz="6" w:space="0" w:color="auto"/>
            </w:tcBorders>
          </w:tcPr>
          <w:p w:rsidR="00E30F9F" w:rsidRPr="00B0065B" w:rsidRDefault="00E30F9F" w:rsidP="00E30F9F">
            <w:pPr>
              <w:spacing w:after="0" w:line="240" w:lineRule="auto"/>
              <w:jc w:val="both"/>
              <w:rPr>
                <w:rFonts w:ascii="Times New Roman" w:hAnsi="Times New Roman"/>
                <w:sz w:val="20"/>
                <w:szCs w:val="20"/>
              </w:rPr>
            </w:pPr>
            <w:r w:rsidRPr="00B0065B">
              <w:rPr>
                <w:rFonts w:ascii="Times New Roman" w:eastAsia="Times New Roman" w:hAnsi="Times New Roman" w:cs="Times New Roman"/>
                <w:sz w:val="20"/>
                <w:szCs w:val="20"/>
              </w:rPr>
              <w:t xml:space="preserve">Агєєва В.О. </w:t>
            </w:r>
            <w:r w:rsidR="009C2E22" w:rsidRPr="00B0065B">
              <w:rPr>
                <w:rFonts w:ascii="Times New Roman" w:eastAsia="Times New Roman" w:hAnsi="Times New Roman" w:cs="Times New Roman"/>
                <w:sz w:val="20"/>
                <w:szCs w:val="20"/>
              </w:rPr>
              <w:t>Навчально-методичний посібник</w:t>
            </w:r>
            <w:r w:rsidR="009C2E22" w:rsidRPr="00B0065B">
              <w:rPr>
                <w:rFonts w:ascii="Times New Roman" w:hAnsi="Times New Roman"/>
                <w:sz w:val="20"/>
                <w:szCs w:val="20"/>
              </w:rPr>
              <w:t xml:space="preserve"> </w:t>
            </w:r>
            <w:r w:rsidRPr="00B0065B">
              <w:rPr>
                <w:rFonts w:ascii="Times New Roman" w:eastAsia="Times New Roman" w:hAnsi="Times New Roman" w:cs="Times New Roman"/>
                <w:sz w:val="20"/>
                <w:szCs w:val="20"/>
              </w:rPr>
              <w:t xml:space="preserve">«Українська мова у </w:t>
            </w:r>
            <w:proofErr w:type="spellStart"/>
            <w:r w:rsidRPr="00B0065B">
              <w:rPr>
                <w:rFonts w:ascii="Times New Roman" w:eastAsia="Times New Roman" w:hAnsi="Times New Roman" w:cs="Times New Roman"/>
                <w:sz w:val="20"/>
                <w:szCs w:val="20"/>
              </w:rPr>
              <w:t>перекладознавчому</w:t>
            </w:r>
            <w:proofErr w:type="spellEnd"/>
            <w:r w:rsidRPr="00B0065B">
              <w:rPr>
                <w:rFonts w:ascii="Times New Roman" w:eastAsia="Times New Roman" w:hAnsi="Times New Roman" w:cs="Times New Roman"/>
                <w:sz w:val="20"/>
                <w:szCs w:val="20"/>
              </w:rPr>
              <w:t xml:space="preserve"> аспекті»</w:t>
            </w:r>
          </w:p>
        </w:tc>
        <w:tc>
          <w:tcPr>
            <w:tcW w:w="2268" w:type="dxa"/>
            <w:tcBorders>
              <w:top w:val="single" w:sz="6" w:space="0" w:color="auto"/>
              <w:left w:val="single" w:sz="6" w:space="0" w:color="auto"/>
              <w:bottom w:val="single" w:sz="6" w:space="0" w:color="auto"/>
              <w:right w:val="single" w:sz="6" w:space="0" w:color="auto"/>
            </w:tcBorders>
          </w:tcPr>
          <w:p w:rsidR="00E30F9F" w:rsidRPr="00E30F9F" w:rsidRDefault="007F3B65" w:rsidP="007F3B65">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 xml:space="preserve">Впроваджена розробка, спрямована на удосконалення знань студентів з дисципліни, сприяє покращенню формування навичок перекладу </w:t>
            </w:r>
            <w:proofErr w:type="spellStart"/>
            <w:r>
              <w:rPr>
                <w:rFonts w:ascii="Times New Roman" w:eastAsia="Times New Roman" w:hAnsi="Times New Roman" w:cs="Times New Roman"/>
                <w:sz w:val="20"/>
                <w:szCs w:val="20"/>
              </w:rPr>
              <w:t>з\на</w:t>
            </w:r>
            <w:proofErr w:type="spellEnd"/>
            <w:r>
              <w:rPr>
                <w:rFonts w:ascii="Times New Roman" w:eastAsia="Times New Roman" w:hAnsi="Times New Roman" w:cs="Times New Roman"/>
                <w:sz w:val="20"/>
                <w:szCs w:val="20"/>
              </w:rPr>
              <w:t xml:space="preserve"> українську мову та полегшує процес виконання самостійної роботи з дисципліни. Отримані результаті використано для розширення і поглиблення лекційних курсів з українського мовознавства, теорії перекладу та порівняльної стилістики української та англійської мов.</w:t>
            </w:r>
          </w:p>
        </w:tc>
        <w:tc>
          <w:tcPr>
            <w:tcW w:w="1984" w:type="dxa"/>
            <w:tcBorders>
              <w:top w:val="single" w:sz="6" w:space="0" w:color="auto"/>
              <w:left w:val="single" w:sz="6" w:space="0" w:color="auto"/>
              <w:bottom w:val="single" w:sz="6" w:space="0" w:color="auto"/>
              <w:right w:val="single" w:sz="4" w:space="0" w:color="auto"/>
            </w:tcBorders>
          </w:tcPr>
          <w:p w:rsidR="00506698" w:rsidRPr="009C7611" w:rsidRDefault="00506698" w:rsidP="00506698">
            <w:pPr>
              <w:spacing w:after="0" w:line="240" w:lineRule="auto"/>
              <w:jc w:val="center"/>
              <w:rPr>
                <w:rFonts w:ascii="Times New Roman" w:eastAsia="Calibri" w:hAnsi="Times New Roman"/>
                <w:sz w:val="20"/>
                <w:szCs w:val="20"/>
                <w:lang w:eastAsia="en-US"/>
              </w:rPr>
            </w:pPr>
            <w:r w:rsidRPr="009C7611">
              <w:rPr>
                <w:rFonts w:ascii="Times New Roman" w:eastAsia="Calibri" w:hAnsi="Times New Roman"/>
                <w:sz w:val="20"/>
                <w:szCs w:val="20"/>
                <w:lang w:eastAsia="en-US"/>
              </w:rPr>
              <w:t>035.04 Філологія. Германські мови та літератури (переклад включно),</w:t>
            </w:r>
          </w:p>
          <w:p w:rsidR="00E30F9F" w:rsidRPr="00480524" w:rsidRDefault="00506698" w:rsidP="00506698">
            <w:pPr>
              <w:spacing w:after="0" w:line="240" w:lineRule="auto"/>
              <w:jc w:val="center"/>
              <w:rPr>
                <w:rFonts w:ascii="Times New Roman" w:eastAsia="Calibri" w:hAnsi="Times New Roman" w:cs="Times New Roman"/>
                <w:sz w:val="20"/>
                <w:szCs w:val="20"/>
                <w:lang w:eastAsia="ru-RU"/>
              </w:rPr>
            </w:pPr>
            <w:r w:rsidRPr="009C7611">
              <w:rPr>
                <w:rFonts w:ascii="Times New Roman" w:hAnsi="Times New Roman"/>
                <w:sz w:val="20"/>
                <w:szCs w:val="20"/>
              </w:rPr>
              <w:t xml:space="preserve">дисципліна </w:t>
            </w:r>
            <w:r w:rsidRPr="00B0065B">
              <w:rPr>
                <w:rFonts w:ascii="Times New Roman" w:eastAsia="Times New Roman" w:hAnsi="Times New Roman" w:cs="Times New Roman"/>
                <w:sz w:val="20"/>
                <w:szCs w:val="20"/>
              </w:rPr>
              <w:t xml:space="preserve">«Українська мова у </w:t>
            </w:r>
            <w:proofErr w:type="spellStart"/>
            <w:r w:rsidRPr="00B0065B">
              <w:rPr>
                <w:rFonts w:ascii="Times New Roman" w:eastAsia="Times New Roman" w:hAnsi="Times New Roman" w:cs="Times New Roman"/>
                <w:sz w:val="20"/>
                <w:szCs w:val="20"/>
              </w:rPr>
              <w:t>перекладознавчому</w:t>
            </w:r>
            <w:proofErr w:type="spellEnd"/>
            <w:r w:rsidRPr="00B0065B">
              <w:rPr>
                <w:rFonts w:ascii="Times New Roman" w:eastAsia="Times New Roman" w:hAnsi="Times New Roman" w:cs="Times New Roman"/>
                <w:sz w:val="20"/>
                <w:szCs w:val="20"/>
              </w:rPr>
              <w:t xml:space="preserve"> аспекті»</w:t>
            </w:r>
            <w:r>
              <w:rPr>
                <w:rFonts w:ascii="Times New Roman" w:eastAsia="Times New Roman" w:hAnsi="Times New Roman" w:cs="Times New Roman"/>
                <w:sz w:val="20"/>
                <w:szCs w:val="20"/>
              </w:rPr>
              <w:t>,</w:t>
            </w:r>
            <w:r w:rsidRPr="009C7611">
              <w:rPr>
                <w:rFonts w:ascii="Times New Roman" w:hAnsi="Times New Roman"/>
                <w:sz w:val="20"/>
                <w:szCs w:val="20"/>
              </w:rPr>
              <w:t xml:space="preserve"> ОКР </w:t>
            </w:r>
            <w:r w:rsidRPr="009C7611">
              <w:rPr>
                <w:rFonts w:ascii="Times New Roman" w:eastAsia="Calibri" w:hAnsi="Times New Roman"/>
                <w:sz w:val="20"/>
                <w:szCs w:val="20"/>
                <w:lang w:eastAsia="en-US"/>
              </w:rPr>
              <w:t>«Магістр»</w:t>
            </w:r>
            <w:r>
              <w:rPr>
                <w:rFonts w:ascii="Times New Roman" w:eastAsia="Calibri" w:hAnsi="Times New Roman"/>
                <w:sz w:val="20"/>
                <w:szCs w:val="20"/>
                <w:lang w:eastAsia="en-US"/>
              </w:rPr>
              <w:t>, 5 курс</w:t>
            </w:r>
          </w:p>
        </w:tc>
        <w:tc>
          <w:tcPr>
            <w:tcW w:w="1418" w:type="dxa"/>
            <w:tcBorders>
              <w:top w:val="single" w:sz="6" w:space="0" w:color="auto"/>
              <w:left w:val="single" w:sz="4" w:space="0" w:color="auto"/>
              <w:bottom w:val="single" w:sz="6" w:space="0" w:color="auto"/>
              <w:right w:val="single" w:sz="4" w:space="0" w:color="auto"/>
            </w:tcBorders>
          </w:tcPr>
          <w:p w:rsidR="002A62C2" w:rsidRPr="009C2E22" w:rsidRDefault="002A62C2" w:rsidP="002A62C2">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Протокол</w:t>
            </w:r>
            <w:r w:rsidRPr="009C2E22">
              <w:rPr>
                <w:rFonts w:ascii="Times New Roman" w:eastAsia="Calibri" w:hAnsi="Times New Roman" w:cs="Times New Roman"/>
                <w:sz w:val="20"/>
                <w:szCs w:val="20"/>
                <w:lang w:eastAsia="ru-RU"/>
              </w:rPr>
              <w:t xml:space="preserve"> №4</w:t>
            </w:r>
          </w:p>
          <w:p w:rsidR="002A62C2" w:rsidRDefault="002A62C2" w:rsidP="002A62C2">
            <w:pPr>
              <w:spacing w:after="0" w:line="240" w:lineRule="auto"/>
              <w:jc w:val="center"/>
              <w:rPr>
                <w:rFonts w:ascii="Times New Roman" w:eastAsia="Calibri" w:hAnsi="Times New Roman" w:cs="Times New Roman"/>
                <w:sz w:val="20"/>
                <w:szCs w:val="20"/>
                <w:lang w:eastAsia="ru-RU"/>
              </w:rPr>
            </w:pPr>
            <w:r w:rsidRPr="009C2E22">
              <w:rPr>
                <w:rFonts w:ascii="Times New Roman" w:eastAsia="Calibri" w:hAnsi="Times New Roman" w:cs="Times New Roman"/>
                <w:sz w:val="20"/>
                <w:szCs w:val="20"/>
                <w:lang w:eastAsia="ru-RU"/>
              </w:rPr>
              <w:t xml:space="preserve">засідання </w:t>
            </w:r>
          </w:p>
          <w:p w:rsidR="002A62C2" w:rsidRPr="002A62C2" w:rsidRDefault="002A62C2" w:rsidP="002A62C2">
            <w:pPr>
              <w:spacing w:after="0" w:line="240" w:lineRule="auto"/>
              <w:jc w:val="center"/>
              <w:rPr>
                <w:rFonts w:ascii="Times New Roman" w:eastAsia="Calibri" w:hAnsi="Times New Roman" w:cs="Times New Roman"/>
                <w:sz w:val="20"/>
                <w:szCs w:val="20"/>
                <w:lang w:eastAsia="ru-RU"/>
              </w:rPr>
            </w:pPr>
            <w:r w:rsidRPr="002A62C2">
              <w:rPr>
                <w:rFonts w:ascii="Times New Roman" w:eastAsia="Calibri" w:hAnsi="Times New Roman" w:cs="Times New Roman"/>
                <w:sz w:val="20"/>
                <w:szCs w:val="20"/>
                <w:lang w:eastAsia="ru-RU"/>
              </w:rPr>
              <w:t>вченої ради факультету іноземної філології</w:t>
            </w:r>
          </w:p>
          <w:p w:rsidR="00E30F9F" w:rsidRDefault="002A62C2" w:rsidP="002A62C2">
            <w:pPr>
              <w:spacing w:after="0" w:line="240" w:lineRule="auto"/>
              <w:jc w:val="center"/>
              <w:rPr>
                <w:rFonts w:ascii="Times New Roman" w:eastAsia="Calibri" w:hAnsi="Times New Roman" w:cs="Times New Roman"/>
                <w:sz w:val="20"/>
                <w:szCs w:val="20"/>
                <w:lang w:eastAsia="ru-RU"/>
              </w:rPr>
            </w:pPr>
            <w:r w:rsidRPr="002A62C2">
              <w:rPr>
                <w:rFonts w:ascii="Times New Roman" w:eastAsia="Calibri" w:hAnsi="Times New Roman" w:cs="Times New Roman"/>
                <w:sz w:val="20"/>
                <w:szCs w:val="20"/>
                <w:lang w:eastAsia="ru-RU"/>
              </w:rPr>
              <w:t>від 22.11.2017</w:t>
            </w:r>
          </w:p>
        </w:tc>
        <w:tc>
          <w:tcPr>
            <w:tcW w:w="1984" w:type="dxa"/>
            <w:tcBorders>
              <w:top w:val="single" w:sz="6" w:space="0" w:color="auto"/>
              <w:left w:val="single" w:sz="4" w:space="0" w:color="auto"/>
              <w:bottom w:val="single" w:sz="6" w:space="0" w:color="auto"/>
              <w:right w:val="single" w:sz="6" w:space="0" w:color="auto"/>
            </w:tcBorders>
          </w:tcPr>
          <w:p w:rsidR="00E30F9F" w:rsidRDefault="007F3B65" w:rsidP="007F3B65">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 xml:space="preserve">У навчально-методичному посібнику подано завдання для виконання самостійної роботи, перелік вправ для перевірки знань та вмінь перекладу </w:t>
            </w:r>
            <w:proofErr w:type="spellStart"/>
            <w:r>
              <w:rPr>
                <w:rFonts w:ascii="Times New Roman" w:eastAsia="Calibri" w:hAnsi="Times New Roman" w:cs="Times New Roman"/>
                <w:sz w:val="20"/>
                <w:szCs w:val="20"/>
              </w:rPr>
              <w:t>з\на</w:t>
            </w:r>
            <w:proofErr w:type="spellEnd"/>
            <w:r>
              <w:rPr>
                <w:rFonts w:ascii="Times New Roman" w:eastAsia="Calibri" w:hAnsi="Times New Roman" w:cs="Times New Roman"/>
                <w:sz w:val="20"/>
                <w:szCs w:val="20"/>
              </w:rPr>
              <w:t xml:space="preserve"> українську мову, а також комплект тестових питань для перевірки теоретичної частини дисципліни.</w:t>
            </w:r>
          </w:p>
        </w:tc>
      </w:tr>
      <w:tr w:rsidR="00E6060E" w:rsidRPr="00480524" w:rsidTr="005B3F1D">
        <w:tc>
          <w:tcPr>
            <w:tcW w:w="425" w:type="dxa"/>
            <w:tcBorders>
              <w:top w:val="single" w:sz="6" w:space="0" w:color="auto"/>
              <w:left w:val="single" w:sz="6" w:space="0" w:color="auto"/>
              <w:bottom w:val="single" w:sz="6" w:space="0" w:color="auto"/>
              <w:right w:val="single" w:sz="6" w:space="0" w:color="auto"/>
            </w:tcBorders>
          </w:tcPr>
          <w:p w:rsidR="00E6060E" w:rsidRPr="00480524" w:rsidRDefault="00D71059" w:rsidP="00480524">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2553" w:type="dxa"/>
            <w:tcBorders>
              <w:top w:val="single" w:sz="6" w:space="0" w:color="auto"/>
              <w:left w:val="single" w:sz="6" w:space="0" w:color="auto"/>
              <w:bottom w:val="single" w:sz="6" w:space="0" w:color="auto"/>
              <w:right w:val="single" w:sz="6" w:space="0" w:color="auto"/>
            </w:tcBorders>
          </w:tcPr>
          <w:p w:rsidR="00E6060E" w:rsidRPr="00B0065B" w:rsidRDefault="00E6060E" w:rsidP="00E6060E">
            <w:pPr>
              <w:spacing w:after="0" w:line="240" w:lineRule="auto"/>
              <w:jc w:val="both"/>
              <w:rPr>
                <w:rFonts w:ascii="Times New Roman" w:hAnsi="Times New Roman"/>
                <w:sz w:val="20"/>
                <w:szCs w:val="20"/>
              </w:rPr>
            </w:pPr>
            <w:r>
              <w:rPr>
                <w:rFonts w:ascii="Times New Roman" w:hAnsi="Times New Roman"/>
                <w:sz w:val="20"/>
                <w:szCs w:val="20"/>
              </w:rPr>
              <w:t xml:space="preserve">Сидоренко Ю.І. </w:t>
            </w:r>
            <w:r w:rsidRPr="009C2E22">
              <w:rPr>
                <w:rFonts w:ascii="Times New Roman" w:hAnsi="Times New Roman"/>
                <w:sz w:val="20"/>
                <w:szCs w:val="20"/>
              </w:rPr>
              <w:t xml:space="preserve">Практикум з </w:t>
            </w:r>
            <w:r>
              <w:rPr>
                <w:rFonts w:ascii="Times New Roman" w:hAnsi="Times New Roman"/>
                <w:sz w:val="20"/>
                <w:szCs w:val="20"/>
              </w:rPr>
              <w:t>«М</w:t>
            </w:r>
            <w:r w:rsidRPr="009C2E22">
              <w:rPr>
                <w:rFonts w:ascii="Times New Roman" w:hAnsi="Times New Roman"/>
                <w:sz w:val="20"/>
                <w:szCs w:val="20"/>
              </w:rPr>
              <w:t>ашинного перекладу»</w:t>
            </w:r>
          </w:p>
        </w:tc>
        <w:tc>
          <w:tcPr>
            <w:tcW w:w="2268" w:type="dxa"/>
            <w:tcBorders>
              <w:top w:val="single" w:sz="6" w:space="0" w:color="auto"/>
              <w:left w:val="single" w:sz="6" w:space="0" w:color="auto"/>
              <w:bottom w:val="single" w:sz="6" w:space="0" w:color="auto"/>
              <w:right w:val="single" w:sz="6" w:space="0" w:color="auto"/>
            </w:tcBorders>
          </w:tcPr>
          <w:p w:rsidR="00E6060E" w:rsidRPr="00E6060E" w:rsidRDefault="00E6060E" w:rsidP="00BD38C4">
            <w:pPr>
              <w:autoSpaceDE w:val="0"/>
              <w:autoSpaceDN w:val="0"/>
              <w:adjustRightInd w:val="0"/>
              <w:spacing w:after="0" w:line="240" w:lineRule="auto"/>
              <w:jc w:val="both"/>
              <w:rPr>
                <w:rFonts w:ascii="Times New Roman" w:eastAsia="Times New Roman" w:hAnsi="Times New Roman" w:cs="Times New Roman"/>
                <w:sz w:val="20"/>
                <w:szCs w:val="20"/>
              </w:rPr>
            </w:pPr>
            <w:r w:rsidRPr="00251B05">
              <w:rPr>
                <w:rFonts w:ascii="Times New Roman" w:eastAsia="Times New Roman" w:hAnsi="Times New Roman" w:cs="Times New Roman"/>
                <w:sz w:val="20"/>
                <w:szCs w:val="20"/>
              </w:rPr>
              <w:t>Впроваджена</w:t>
            </w:r>
            <w:r>
              <w:rPr>
                <w:rFonts w:ascii="Times New Roman" w:eastAsia="Times New Roman" w:hAnsi="Times New Roman" w:cs="Times New Roman"/>
                <w:sz w:val="20"/>
                <w:szCs w:val="20"/>
              </w:rPr>
              <w:t xml:space="preserve"> </w:t>
            </w:r>
            <w:r w:rsidRPr="00251B05">
              <w:rPr>
                <w:rFonts w:ascii="Times New Roman" w:eastAsia="Times New Roman" w:hAnsi="Times New Roman" w:cs="Times New Roman"/>
                <w:sz w:val="20"/>
                <w:szCs w:val="20"/>
              </w:rPr>
              <w:t>розробка</w:t>
            </w:r>
            <w:r>
              <w:rPr>
                <w:rFonts w:ascii="Times New Roman" w:eastAsia="Times New Roman" w:hAnsi="Times New Roman" w:cs="Times New Roman"/>
                <w:sz w:val="20"/>
                <w:szCs w:val="20"/>
              </w:rPr>
              <w:t xml:space="preserve"> </w:t>
            </w:r>
            <w:r w:rsidRPr="00251B05">
              <w:rPr>
                <w:rFonts w:ascii="Times New Roman" w:eastAsia="Times New Roman" w:hAnsi="Times New Roman" w:cs="Times New Roman"/>
                <w:sz w:val="20"/>
                <w:szCs w:val="20"/>
              </w:rPr>
              <w:t>спрямована на модернізацію курсу «</w:t>
            </w:r>
            <w:r>
              <w:rPr>
                <w:rFonts w:ascii="Times New Roman" w:eastAsia="Times New Roman" w:hAnsi="Times New Roman" w:cs="Times New Roman"/>
                <w:sz w:val="20"/>
                <w:szCs w:val="20"/>
              </w:rPr>
              <w:t xml:space="preserve">Машинний переклад» для </w:t>
            </w:r>
            <w:r w:rsidRPr="00251B05">
              <w:rPr>
                <w:rFonts w:ascii="Times New Roman" w:eastAsia="Times New Roman" w:hAnsi="Times New Roman" w:cs="Times New Roman"/>
                <w:sz w:val="20"/>
                <w:szCs w:val="20"/>
              </w:rPr>
              <w:t>студентів</w:t>
            </w:r>
            <w:r>
              <w:rPr>
                <w:rFonts w:ascii="Times New Roman" w:eastAsia="Times New Roman" w:hAnsi="Times New Roman" w:cs="Times New Roman"/>
                <w:sz w:val="20"/>
                <w:szCs w:val="20"/>
              </w:rPr>
              <w:t xml:space="preserve"> </w:t>
            </w:r>
            <w:r w:rsidRPr="00251B05">
              <w:rPr>
                <w:rFonts w:ascii="Times New Roman" w:eastAsia="Times New Roman" w:hAnsi="Times New Roman" w:cs="Times New Roman"/>
                <w:sz w:val="20"/>
                <w:szCs w:val="20"/>
              </w:rPr>
              <w:t>майбутніх</w:t>
            </w:r>
            <w:r>
              <w:rPr>
                <w:rFonts w:ascii="Times New Roman" w:eastAsia="Times New Roman" w:hAnsi="Times New Roman" w:cs="Times New Roman"/>
                <w:sz w:val="20"/>
                <w:szCs w:val="20"/>
              </w:rPr>
              <w:t xml:space="preserve"> </w:t>
            </w:r>
            <w:r w:rsidRPr="00251B05">
              <w:rPr>
                <w:rFonts w:ascii="Times New Roman" w:eastAsia="Times New Roman" w:hAnsi="Times New Roman" w:cs="Times New Roman"/>
                <w:sz w:val="20"/>
                <w:szCs w:val="20"/>
              </w:rPr>
              <w:t>перекладачів та сприяє</w:t>
            </w:r>
            <w:r>
              <w:rPr>
                <w:rFonts w:ascii="Times New Roman" w:eastAsia="Times New Roman" w:hAnsi="Times New Roman" w:cs="Times New Roman"/>
                <w:sz w:val="20"/>
                <w:szCs w:val="20"/>
              </w:rPr>
              <w:t xml:space="preserve"> </w:t>
            </w:r>
            <w:r w:rsidRPr="005744D6">
              <w:rPr>
                <w:rFonts w:ascii="Times New Roman" w:hAnsi="Times New Roman" w:cs="Times New Roman"/>
                <w:sz w:val="20"/>
                <w:szCs w:val="20"/>
              </w:rPr>
              <w:t xml:space="preserve">формуванню у студентів професійних </w:t>
            </w:r>
            <w:proofErr w:type="spellStart"/>
            <w:r w:rsidRPr="005744D6">
              <w:rPr>
                <w:rFonts w:ascii="Times New Roman" w:hAnsi="Times New Roman" w:cs="Times New Roman"/>
                <w:sz w:val="20"/>
                <w:szCs w:val="20"/>
              </w:rPr>
              <w:t>компетенцій</w:t>
            </w:r>
            <w:proofErr w:type="spellEnd"/>
            <w:r w:rsidRPr="005744D6">
              <w:rPr>
                <w:rFonts w:ascii="Times New Roman" w:hAnsi="Times New Roman" w:cs="Times New Roman"/>
                <w:sz w:val="20"/>
                <w:szCs w:val="20"/>
              </w:rPr>
              <w:t xml:space="preserve"> в області використання сучасних комп'ютерних технологій для оптимізації перекладацької діяльності.</w:t>
            </w:r>
            <w:r w:rsidRPr="009C7611">
              <w:rPr>
                <w:rFonts w:ascii="TimesNewRomanPSMT" w:hAnsi="TimesNewRomanPSMT" w:cs="TimesNewRomanPSMT"/>
                <w:sz w:val="20"/>
                <w:szCs w:val="20"/>
              </w:rPr>
              <w:t xml:space="preserve"> </w:t>
            </w:r>
          </w:p>
        </w:tc>
        <w:tc>
          <w:tcPr>
            <w:tcW w:w="1984" w:type="dxa"/>
            <w:tcBorders>
              <w:top w:val="single" w:sz="6" w:space="0" w:color="auto"/>
              <w:left w:val="single" w:sz="6" w:space="0" w:color="auto"/>
              <w:bottom w:val="single" w:sz="6" w:space="0" w:color="auto"/>
              <w:right w:val="single" w:sz="4" w:space="0" w:color="auto"/>
            </w:tcBorders>
          </w:tcPr>
          <w:p w:rsidR="00E6060E" w:rsidRPr="009C7611" w:rsidRDefault="00E6060E" w:rsidP="00BD38C4">
            <w:pPr>
              <w:spacing w:after="0" w:line="240" w:lineRule="auto"/>
              <w:jc w:val="center"/>
              <w:rPr>
                <w:rFonts w:ascii="Times New Roman" w:eastAsia="Calibri" w:hAnsi="Times New Roman"/>
                <w:sz w:val="20"/>
                <w:szCs w:val="20"/>
                <w:lang w:eastAsia="en-US"/>
              </w:rPr>
            </w:pPr>
            <w:r w:rsidRPr="009C7611">
              <w:rPr>
                <w:rFonts w:ascii="Times New Roman" w:eastAsia="Calibri" w:hAnsi="Times New Roman"/>
                <w:sz w:val="20"/>
                <w:szCs w:val="20"/>
                <w:lang w:eastAsia="en-US"/>
              </w:rPr>
              <w:t>035.04 Філологія. Германські мови та літератури (переклад включно),</w:t>
            </w:r>
          </w:p>
          <w:p w:rsidR="00E6060E" w:rsidRPr="009C7611" w:rsidRDefault="00E6060E" w:rsidP="00BD38C4">
            <w:pPr>
              <w:spacing w:after="0" w:line="240" w:lineRule="auto"/>
              <w:jc w:val="center"/>
              <w:rPr>
                <w:rFonts w:ascii="Times New Roman" w:eastAsia="Calibri" w:hAnsi="Times New Roman" w:cs="Times New Roman"/>
                <w:sz w:val="20"/>
                <w:szCs w:val="20"/>
              </w:rPr>
            </w:pPr>
            <w:r w:rsidRPr="009C7611">
              <w:rPr>
                <w:rFonts w:ascii="Times New Roman" w:hAnsi="Times New Roman"/>
                <w:sz w:val="20"/>
                <w:szCs w:val="20"/>
              </w:rPr>
              <w:t xml:space="preserve">дисципліна «Машинний переклад» ОКР </w:t>
            </w:r>
            <w:r w:rsidRPr="009C7611">
              <w:rPr>
                <w:rFonts w:ascii="Times New Roman" w:eastAsia="Calibri" w:hAnsi="Times New Roman"/>
                <w:sz w:val="20"/>
                <w:szCs w:val="20"/>
                <w:lang w:eastAsia="en-US"/>
              </w:rPr>
              <w:t>«Магістр»</w:t>
            </w:r>
          </w:p>
        </w:tc>
        <w:tc>
          <w:tcPr>
            <w:tcW w:w="1418" w:type="dxa"/>
            <w:tcBorders>
              <w:top w:val="single" w:sz="6" w:space="0" w:color="auto"/>
              <w:left w:val="single" w:sz="4" w:space="0" w:color="auto"/>
              <w:bottom w:val="single" w:sz="6" w:space="0" w:color="auto"/>
              <w:right w:val="single" w:sz="4" w:space="0" w:color="auto"/>
            </w:tcBorders>
          </w:tcPr>
          <w:p w:rsidR="002A62C2" w:rsidRPr="009C2E22" w:rsidRDefault="002A62C2" w:rsidP="002A62C2">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Протокол</w:t>
            </w:r>
            <w:r w:rsidRPr="009C2E22">
              <w:rPr>
                <w:rFonts w:ascii="Times New Roman" w:eastAsia="Calibri" w:hAnsi="Times New Roman" w:cs="Times New Roman"/>
                <w:sz w:val="20"/>
                <w:szCs w:val="20"/>
                <w:lang w:eastAsia="ru-RU"/>
              </w:rPr>
              <w:t xml:space="preserve"> №4</w:t>
            </w:r>
          </w:p>
          <w:p w:rsidR="002A62C2" w:rsidRDefault="002A62C2" w:rsidP="002A62C2">
            <w:pPr>
              <w:spacing w:after="0" w:line="240" w:lineRule="auto"/>
              <w:jc w:val="center"/>
              <w:rPr>
                <w:rFonts w:ascii="Times New Roman" w:eastAsia="Calibri" w:hAnsi="Times New Roman" w:cs="Times New Roman"/>
                <w:sz w:val="20"/>
                <w:szCs w:val="20"/>
                <w:lang w:eastAsia="ru-RU"/>
              </w:rPr>
            </w:pPr>
            <w:r w:rsidRPr="009C2E22">
              <w:rPr>
                <w:rFonts w:ascii="Times New Roman" w:eastAsia="Calibri" w:hAnsi="Times New Roman" w:cs="Times New Roman"/>
                <w:sz w:val="20"/>
                <w:szCs w:val="20"/>
                <w:lang w:eastAsia="ru-RU"/>
              </w:rPr>
              <w:t xml:space="preserve">засідання </w:t>
            </w:r>
          </w:p>
          <w:p w:rsidR="002A62C2" w:rsidRPr="002A62C2" w:rsidRDefault="002A62C2" w:rsidP="002A62C2">
            <w:pPr>
              <w:spacing w:after="0" w:line="240" w:lineRule="auto"/>
              <w:jc w:val="center"/>
              <w:rPr>
                <w:rFonts w:ascii="Times New Roman" w:eastAsia="Calibri" w:hAnsi="Times New Roman" w:cs="Times New Roman"/>
                <w:sz w:val="20"/>
                <w:szCs w:val="20"/>
                <w:lang w:eastAsia="ru-RU"/>
              </w:rPr>
            </w:pPr>
            <w:r w:rsidRPr="002A62C2">
              <w:rPr>
                <w:rFonts w:ascii="Times New Roman" w:eastAsia="Calibri" w:hAnsi="Times New Roman" w:cs="Times New Roman"/>
                <w:sz w:val="20"/>
                <w:szCs w:val="20"/>
                <w:lang w:eastAsia="ru-RU"/>
              </w:rPr>
              <w:t>вченої ради факультету іноземної філології</w:t>
            </w:r>
          </w:p>
          <w:p w:rsidR="00E6060E" w:rsidRDefault="002A62C2" w:rsidP="002A62C2">
            <w:pPr>
              <w:spacing w:after="0" w:line="240" w:lineRule="auto"/>
              <w:jc w:val="center"/>
              <w:rPr>
                <w:rFonts w:ascii="Times New Roman" w:eastAsia="Calibri" w:hAnsi="Times New Roman" w:cs="Times New Roman"/>
                <w:sz w:val="20"/>
                <w:szCs w:val="20"/>
                <w:lang w:eastAsia="ru-RU"/>
              </w:rPr>
            </w:pPr>
            <w:r w:rsidRPr="002A62C2">
              <w:rPr>
                <w:rFonts w:ascii="Times New Roman" w:eastAsia="Calibri" w:hAnsi="Times New Roman" w:cs="Times New Roman"/>
                <w:sz w:val="20"/>
                <w:szCs w:val="20"/>
                <w:lang w:eastAsia="ru-RU"/>
              </w:rPr>
              <w:t>від 22.11.2017</w:t>
            </w:r>
          </w:p>
        </w:tc>
        <w:tc>
          <w:tcPr>
            <w:tcW w:w="1984" w:type="dxa"/>
            <w:tcBorders>
              <w:top w:val="single" w:sz="6" w:space="0" w:color="auto"/>
              <w:left w:val="single" w:sz="4" w:space="0" w:color="auto"/>
              <w:bottom w:val="single" w:sz="6" w:space="0" w:color="auto"/>
              <w:right w:val="single" w:sz="6" w:space="0" w:color="auto"/>
            </w:tcBorders>
          </w:tcPr>
          <w:p w:rsidR="00E6060E" w:rsidRDefault="00E6060E" w:rsidP="00E6060E">
            <w:pPr>
              <w:spacing w:after="0" w:line="240" w:lineRule="auto"/>
              <w:jc w:val="both"/>
              <w:rPr>
                <w:rFonts w:ascii="Times New Roman" w:eastAsia="Calibri" w:hAnsi="Times New Roman" w:cs="Times New Roman"/>
                <w:sz w:val="20"/>
                <w:szCs w:val="20"/>
                <w:lang w:eastAsia="ru-RU"/>
              </w:rPr>
            </w:pPr>
            <w:r w:rsidRPr="009C7611">
              <w:rPr>
                <w:rFonts w:ascii="Times New Roman" w:eastAsia="Calibri" w:hAnsi="Times New Roman" w:cs="Times New Roman"/>
                <w:sz w:val="20"/>
                <w:szCs w:val="20"/>
              </w:rPr>
              <w:t>Запропоновані у посібнику</w:t>
            </w:r>
            <w:r>
              <w:rPr>
                <w:rFonts w:ascii="Times New Roman" w:eastAsia="Calibri" w:hAnsi="Times New Roman" w:cs="Times New Roman"/>
                <w:sz w:val="20"/>
                <w:szCs w:val="20"/>
              </w:rPr>
              <w:t xml:space="preserve"> </w:t>
            </w:r>
            <w:r w:rsidRPr="009C7611">
              <w:rPr>
                <w:rFonts w:ascii="Times New Roman" w:eastAsia="Calibri" w:hAnsi="Times New Roman" w:cs="Times New Roman"/>
                <w:sz w:val="20"/>
                <w:szCs w:val="20"/>
              </w:rPr>
              <w:t>вправи</w:t>
            </w:r>
            <w:r>
              <w:rPr>
                <w:rFonts w:ascii="Times New Roman" w:eastAsia="Calibri" w:hAnsi="Times New Roman" w:cs="Times New Roman"/>
                <w:sz w:val="20"/>
                <w:szCs w:val="20"/>
              </w:rPr>
              <w:t xml:space="preserve"> </w:t>
            </w:r>
            <w:r w:rsidRPr="009C7611">
              <w:rPr>
                <w:rFonts w:ascii="Times New Roman" w:eastAsia="Calibri" w:hAnsi="Times New Roman" w:cs="Times New Roman"/>
                <w:sz w:val="20"/>
                <w:szCs w:val="20"/>
              </w:rPr>
              <w:t>дозволяють</w:t>
            </w:r>
            <w:r>
              <w:rPr>
                <w:rFonts w:ascii="Times New Roman" w:eastAsia="Calibri" w:hAnsi="Times New Roman" w:cs="Times New Roman"/>
                <w:sz w:val="20"/>
                <w:szCs w:val="20"/>
              </w:rPr>
              <w:t xml:space="preserve"> </w:t>
            </w:r>
            <w:r w:rsidRPr="009C7611">
              <w:rPr>
                <w:rFonts w:ascii="Times New Roman" w:eastAsia="Calibri" w:hAnsi="Times New Roman" w:cs="Times New Roman"/>
                <w:sz w:val="20"/>
                <w:szCs w:val="20"/>
              </w:rPr>
              <w:t>оволодіти</w:t>
            </w:r>
            <w:r>
              <w:rPr>
                <w:rFonts w:ascii="Times New Roman" w:eastAsia="Calibri" w:hAnsi="Times New Roman" w:cs="Times New Roman"/>
                <w:sz w:val="20"/>
                <w:szCs w:val="20"/>
              </w:rPr>
              <w:t xml:space="preserve"> </w:t>
            </w:r>
            <w:r w:rsidRPr="009C7611">
              <w:rPr>
                <w:rFonts w:ascii="Times New Roman" w:eastAsia="Calibri" w:hAnsi="Times New Roman" w:cs="Times New Roman"/>
                <w:sz w:val="20"/>
                <w:szCs w:val="20"/>
              </w:rPr>
              <w:t>практичними</w:t>
            </w:r>
            <w:r>
              <w:rPr>
                <w:rFonts w:ascii="Times New Roman" w:eastAsia="Calibri" w:hAnsi="Times New Roman" w:cs="Times New Roman"/>
                <w:sz w:val="20"/>
                <w:szCs w:val="20"/>
              </w:rPr>
              <w:t xml:space="preserve"> </w:t>
            </w:r>
            <w:r w:rsidRPr="009C7611">
              <w:rPr>
                <w:rFonts w:ascii="Times New Roman" w:eastAsia="Calibri" w:hAnsi="Times New Roman" w:cs="Times New Roman"/>
                <w:sz w:val="20"/>
                <w:szCs w:val="20"/>
              </w:rPr>
              <w:t xml:space="preserve">навичками перекладу з використанням </w:t>
            </w:r>
            <w:r w:rsidRPr="009C7611">
              <w:rPr>
                <w:rFonts w:ascii="Times New Roman" w:hAnsi="Times New Roman" w:cs="Times New Roman"/>
                <w:sz w:val="20"/>
                <w:szCs w:val="20"/>
              </w:rPr>
              <w:t>сучасних інформаційних технологій для оптимізації перекладацької діяльності</w:t>
            </w:r>
            <w:r w:rsidRPr="009C7611">
              <w:rPr>
                <w:rFonts w:ascii="Times New Roman" w:eastAsia="Calibri" w:hAnsi="Times New Roman" w:cs="Times New Roman"/>
                <w:sz w:val="20"/>
                <w:szCs w:val="20"/>
              </w:rPr>
              <w:t>, що сприятиме посиленню ролі інформаційного забезпечення та підвищенню рівня проведених досліджень і розробок.</w:t>
            </w:r>
          </w:p>
        </w:tc>
      </w:tr>
    </w:tbl>
    <w:p w:rsidR="0089588E" w:rsidRDefault="0089588E" w:rsidP="00480524">
      <w:pPr>
        <w:jc w:val="both"/>
        <w:rPr>
          <w:rFonts w:ascii="Times New Roman" w:hAnsi="Times New Roman" w:cs="Times New Roman"/>
          <w:b/>
          <w:sz w:val="24"/>
          <w:szCs w:val="24"/>
        </w:rPr>
      </w:pPr>
    </w:p>
    <w:p w:rsidR="005D6D99" w:rsidRPr="00480524" w:rsidRDefault="005D6D99" w:rsidP="00480524">
      <w:pPr>
        <w:ind w:firstLine="708"/>
        <w:jc w:val="both"/>
        <w:rPr>
          <w:rFonts w:ascii="Times New Roman" w:hAnsi="Times New Roman" w:cs="Times New Roman"/>
          <w:b/>
          <w:i/>
          <w:sz w:val="24"/>
          <w:szCs w:val="24"/>
        </w:rPr>
      </w:pPr>
      <w:r w:rsidRPr="005D6D99">
        <w:rPr>
          <w:rFonts w:ascii="Times New Roman" w:hAnsi="Times New Roman" w:cs="Times New Roman"/>
          <w:b/>
          <w:sz w:val="24"/>
          <w:szCs w:val="24"/>
          <w:lang w:val="en-US"/>
        </w:rPr>
        <w:t>I</w:t>
      </w:r>
      <w:r w:rsidRPr="005D6D99">
        <w:rPr>
          <w:rFonts w:ascii="Times New Roman" w:hAnsi="Times New Roman" w:cs="Times New Roman"/>
          <w:b/>
          <w:sz w:val="24"/>
          <w:szCs w:val="24"/>
        </w:rPr>
        <w:t xml:space="preserve">V. Список наукових праць, опублікованих та прийнятих редакцією до друку у 2017 році у зарубіжних виданнях, </w:t>
      </w:r>
      <w:r w:rsidRPr="005D6D99">
        <w:rPr>
          <w:rFonts w:ascii="Times New Roman" w:hAnsi="Times New Roman" w:cs="Times New Roman"/>
          <w:b/>
          <w:i/>
          <w:sz w:val="24"/>
          <w:szCs w:val="24"/>
          <w:u w:val="single"/>
        </w:rPr>
        <w:t>які мають імпакт-фактор,</w:t>
      </w:r>
      <w:r w:rsidRPr="005D6D99">
        <w:rPr>
          <w:rFonts w:ascii="Times New Roman" w:hAnsi="Times New Roman" w:cs="Times New Roman"/>
          <w:b/>
          <w:sz w:val="24"/>
          <w:szCs w:val="24"/>
        </w:rPr>
        <w:t xml:space="preserve"> за формою </w:t>
      </w:r>
      <w:r w:rsidRPr="005D6D99">
        <w:rPr>
          <w:rFonts w:ascii="Times New Roman" w:hAnsi="Times New Roman" w:cs="Times New Roman"/>
          <w:sz w:val="24"/>
          <w:szCs w:val="24"/>
        </w:rPr>
        <w:t>(</w:t>
      </w:r>
      <w:r w:rsidR="00506698">
        <w:rPr>
          <w:rFonts w:ascii="Times New Roman" w:hAnsi="Times New Roman" w:cs="Times New Roman"/>
          <w:i/>
          <w:sz w:val="24"/>
          <w:szCs w:val="24"/>
        </w:rPr>
        <w:t>окрім</w:t>
      </w:r>
      <w:r w:rsidRPr="005D6D99">
        <w:rPr>
          <w:rFonts w:ascii="Times New Roman" w:hAnsi="Times New Roman" w:cs="Times New Roman"/>
          <w:i/>
          <w:sz w:val="24"/>
          <w:szCs w:val="24"/>
        </w:rPr>
        <w:t xml:space="preserve"> </w:t>
      </w:r>
      <w:r w:rsidRPr="005D6D99">
        <w:rPr>
          <w:rFonts w:ascii="Times New Roman" w:hAnsi="Times New Roman" w:cs="Times New Roman"/>
          <w:i/>
          <w:sz w:val="24"/>
          <w:szCs w:val="24"/>
          <w:lang w:val="en-US"/>
        </w:rPr>
        <w:t>Scopus</w:t>
      </w:r>
      <w:r w:rsidRPr="005D6D99">
        <w:rPr>
          <w:rFonts w:ascii="Times New Roman" w:hAnsi="Times New Roman" w:cs="Times New Roman"/>
          <w:i/>
          <w:sz w:val="24"/>
          <w:szCs w:val="24"/>
        </w:rPr>
        <w:t xml:space="preserve">, </w:t>
      </w:r>
      <w:r w:rsidRPr="005D6D99">
        <w:rPr>
          <w:rFonts w:ascii="Times New Roman" w:hAnsi="Times New Roman" w:cs="Times New Roman"/>
          <w:i/>
          <w:sz w:val="24"/>
          <w:szCs w:val="24"/>
          <w:lang w:val="en-US"/>
        </w:rPr>
        <w:t>Web</w:t>
      </w:r>
      <w:r w:rsidR="00E34CB6">
        <w:rPr>
          <w:rFonts w:ascii="Times New Roman" w:hAnsi="Times New Roman" w:cs="Times New Roman"/>
          <w:i/>
          <w:sz w:val="24"/>
          <w:szCs w:val="24"/>
        </w:rPr>
        <w:t xml:space="preserve"> </w:t>
      </w:r>
      <w:r w:rsidRPr="005D6D99">
        <w:rPr>
          <w:rFonts w:ascii="Times New Roman" w:hAnsi="Times New Roman" w:cs="Times New Roman"/>
          <w:i/>
          <w:sz w:val="24"/>
          <w:szCs w:val="24"/>
          <w:lang w:val="en-US"/>
        </w:rPr>
        <w:t>of</w:t>
      </w:r>
      <w:r w:rsidR="00E34CB6">
        <w:rPr>
          <w:rFonts w:ascii="Times New Roman" w:hAnsi="Times New Roman" w:cs="Times New Roman"/>
          <w:i/>
          <w:sz w:val="24"/>
          <w:szCs w:val="24"/>
        </w:rPr>
        <w:t xml:space="preserve"> </w:t>
      </w:r>
      <w:r w:rsidRPr="005D6D99">
        <w:rPr>
          <w:rFonts w:ascii="Times New Roman" w:hAnsi="Times New Roman" w:cs="Times New Roman"/>
          <w:i/>
          <w:sz w:val="24"/>
          <w:szCs w:val="24"/>
          <w:lang w:val="en-US"/>
        </w:rPr>
        <w:t>Science</w:t>
      </w:r>
      <w:r w:rsidRPr="005D6D99">
        <w:rPr>
          <w:rFonts w:ascii="Times New Roman" w:hAnsi="Times New Roman" w:cs="Times New Roman"/>
          <w:sz w:val="24"/>
          <w:szCs w:val="24"/>
        </w:rPr>
        <w:t>)</w:t>
      </w:r>
      <w:r w:rsidRPr="005D6D99">
        <w:rPr>
          <w:rFonts w:ascii="Times New Roman" w:hAnsi="Times New Roman" w:cs="Times New Roman"/>
          <w:b/>
          <w:sz w:val="24"/>
          <w:szCs w:val="24"/>
        </w:rPr>
        <w:t>:</w:t>
      </w:r>
    </w:p>
    <w:tbl>
      <w:tblPr>
        <w:tblW w:w="103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2113"/>
        <w:gridCol w:w="2006"/>
        <w:gridCol w:w="2535"/>
        <w:gridCol w:w="2906"/>
      </w:tblGrid>
      <w:tr w:rsidR="00961A1D" w:rsidRPr="005D6D99" w:rsidTr="00961A1D">
        <w:trPr>
          <w:trHeight w:val="144"/>
        </w:trPr>
        <w:tc>
          <w:tcPr>
            <w:tcW w:w="769" w:type="dxa"/>
            <w:tcBorders>
              <w:top w:val="single" w:sz="4" w:space="0" w:color="auto"/>
              <w:left w:val="single" w:sz="4" w:space="0" w:color="auto"/>
              <w:bottom w:val="single" w:sz="4" w:space="0" w:color="auto"/>
              <w:right w:val="single" w:sz="4" w:space="0" w:color="auto"/>
            </w:tcBorders>
            <w:hideMark/>
          </w:tcPr>
          <w:p w:rsidR="00961A1D" w:rsidRPr="005D6D99" w:rsidRDefault="00961A1D">
            <w:pPr>
              <w:jc w:val="both"/>
              <w:rPr>
                <w:rFonts w:ascii="Times New Roman" w:hAnsi="Times New Roman" w:cs="Times New Roman"/>
                <w:sz w:val="24"/>
                <w:szCs w:val="24"/>
                <w:lang w:eastAsia="ru-RU"/>
              </w:rPr>
            </w:pPr>
            <w:r w:rsidRPr="005D6D99">
              <w:rPr>
                <w:rFonts w:ascii="Times New Roman" w:hAnsi="Times New Roman" w:cs="Times New Roman"/>
                <w:sz w:val="24"/>
                <w:szCs w:val="24"/>
              </w:rPr>
              <w:lastRenderedPageBreak/>
              <w:t>№ з/п</w:t>
            </w:r>
          </w:p>
        </w:tc>
        <w:tc>
          <w:tcPr>
            <w:tcW w:w="2113" w:type="dxa"/>
            <w:tcBorders>
              <w:top w:val="single" w:sz="4" w:space="0" w:color="auto"/>
              <w:left w:val="single" w:sz="4" w:space="0" w:color="auto"/>
              <w:bottom w:val="single" w:sz="4" w:space="0" w:color="auto"/>
              <w:right w:val="single" w:sz="4" w:space="0" w:color="auto"/>
            </w:tcBorders>
            <w:hideMark/>
          </w:tcPr>
          <w:p w:rsidR="00961A1D" w:rsidRPr="005D6D99" w:rsidRDefault="00961A1D">
            <w:pPr>
              <w:jc w:val="center"/>
              <w:rPr>
                <w:rFonts w:ascii="Times New Roman" w:hAnsi="Times New Roman" w:cs="Times New Roman"/>
                <w:sz w:val="24"/>
                <w:szCs w:val="24"/>
                <w:lang w:eastAsia="ru-RU"/>
              </w:rPr>
            </w:pPr>
            <w:r w:rsidRPr="005D6D99">
              <w:rPr>
                <w:rFonts w:ascii="Times New Roman" w:hAnsi="Times New Roman" w:cs="Times New Roman"/>
                <w:sz w:val="24"/>
                <w:szCs w:val="24"/>
              </w:rPr>
              <w:t>Автори</w:t>
            </w:r>
          </w:p>
        </w:tc>
        <w:tc>
          <w:tcPr>
            <w:tcW w:w="2006" w:type="dxa"/>
            <w:tcBorders>
              <w:top w:val="single" w:sz="4" w:space="0" w:color="auto"/>
              <w:left w:val="single" w:sz="4" w:space="0" w:color="auto"/>
              <w:bottom w:val="single" w:sz="4" w:space="0" w:color="auto"/>
              <w:right w:val="single" w:sz="4" w:space="0" w:color="auto"/>
            </w:tcBorders>
            <w:hideMark/>
          </w:tcPr>
          <w:p w:rsidR="00961A1D" w:rsidRPr="005D6D99" w:rsidRDefault="00961A1D">
            <w:pPr>
              <w:jc w:val="center"/>
              <w:rPr>
                <w:rFonts w:ascii="Times New Roman" w:hAnsi="Times New Roman" w:cs="Times New Roman"/>
                <w:sz w:val="24"/>
                <w:szCs w:val="24"/>
                <w:lang w:eastAsia="ru-RU"/>
              </w:rPr>
            </w:pPr>
            <w:r w:rsidRPr="005D6D99">
              <w:rPr>
                <w:rFonts w:ascii="Times New Roman" w:hAnsi="Times New Roman" w:cs="Times New Roman"/>
                <w:sz w:val="24"/>
                <w:szCs w:val="24"/>
              </w:rPr>
              <w:t>Назва роботи</w:t>
            </w:r>
          </w:p>
        </w:tc>
        <w:tc>
          <w:tcPr>
            <w:tcW w:w="2535" w:type="dxa"/>
            <w:tcBorders>
              <w:top w:val="single" w:sz="4" w:space="0" w:color="auto"/>
              <w:left w:val="single" w:sz="4" w:space="0" w:color="auto"/>
              <w:bottom w:val="single" w:sz="4" w:space="0" w:color="auto"/>
              <w:right w:val="single" w:sz="4" w:space="0" w:color="auto"/>
            </w:tcBorders>
            <w:hideMark/>
          </w:tcPr>
          <w:p w:rsidR="00961A1D" w:rsidRPr="005D6D99" w:rsidRDefault="00961A1D">
            <w:pPr>
              <w:jc w:val="center"/>
              <w:rPr>
                <w:rFonts w:ascii="Times New Roman" w:hAnsi="Times New Roman" w:cs="Times New Roman"/>
                <w:sz w:val="24"/>
                <w:szCs w:val="24"/>
                <w:lang w:eastAsia="ru-RU"/>
              </w:rPr>
            </w:pPr>
            <w:r w:rsidRPr="005D6D99">
              <w:rPr>
                <w:rFonts w:ascii="Times New Roman" w:hAnsi="Times New Roman" w:cs="Times New Roman"/>
                <w:sz w:val="24"/>
                <w:szCs w:val="24"/>
              </w:rPr>
              <w:t>Назва видання, де опубліковано роботу</w:t>
            </w:r>
          </w:p>
        </w:tc>
        <w:tc>
          <w:tcPr>
            <w:tcW w:w="2905" w:type="dxa"/>
            <w:tcBorders>
              <w:top w:val="single" w:sz="4" w:space="0" w:color="auto"/>
              <w:left w:val="single" w:sz="4" w:space="0" w:color="auto"/>
              <w:bottom w:val="single" w:sz="4" w:space="0" w:color="auto"/>
              <w:right w:val="single" w:sz="4" w:space="0" w:color="auto"/>
            </w:tcBorders>
            <w:hideMark/>
          </w:tcPr>
          <w:p w:rsidR="00961A1D" w:rsidRPr="005D6D99" w:rsidRDefault="00961A1D">
            <w:pPr>
              <w:jc w:val="center"/>
              <w:rPr>
                <w:rFonts w:ascii="Times New Roman" w:hAnsi="Times New Roman" w:cs="Times New Roman"/>
                <w:sz w:val="24"/>
                <w:szCs w:val="24"/>
                <w:lang w:eastAsia="ru-RU"/>
              </w:rPr>
            </w:pPr>
            <w:r w:rsidRPr="005D6D99">
              <w:rPr>
                <w:rFonts w:ascii="Times New Roman" w:hAnsi="Times New Roman" w:cs="Times New Roman"/>
                <w:sz w:val="24"/>
                <w:szCs w:val="24"/>
              </w:rPr>
              <w:t>Том, номер (випуск), перша-остання сторінки роботи</w:t>
            </w:r>
          </w:p>
        </w:tc>
      </w:tr>
      <w:tr w:rsidR="00961A1D" w:rsidRPr="005D6D99" w:rsidTr="00961A1D">
        <w:trPr>
          <w:trHeight w:val="509"/>
        </w:trPr>
        <w:tc>
          <w:tcPr>
            <w:tcW w:w="10329" w:type="dxa"/>
            <w:gridSpan w:val="5"/>
            <w:tcBorders>
              <w:top w:val="single" w:sz="4" w:space="0" w:color="auto"/>
              <w:left w:val="single" w:sz="4" w:space="0" w:color="auto"/>
              <w:bottom w:val="single" w:sz="4" w:space="0" w:color="auto"/>
              <w:right w:val="single" w:sz="4" w:space="0" w:color="auto"/>
            </w:tcBorders>
            <w:hideMark/>
          </w:tcPr>
          <w:p w:rsidR="00961A1D" w:rsidRPr="005D6D99" w:rsidRDefault="00961A1D">
            <w:pPr>
              <w:jc w:val="center"/>
              <w:rPr>
                <w:rFonts w:ascii="Times New Roman" w:hAnsi="Times New Roman" w:cs="Times New Roman"/>
                <w:b/>
                <w:sz w:val="24"/>
                <w:szCs w:val="24"/>
                <w:lang w:eastAsia="ru-RU"/>
              </w:rPr>
            </w:pPr>
            <w:r w:rsidRPr="005D6D99">
              <w:rPr>
                <w:rFonts w:ascii="Times New Roman" w:hAnsi="Times New Roman" w:cs="Times New Roman"/>
                <w:b/>
                <w:sz w:val="24"/>
                <w:szCs w:val="24"/>
              </w:rPr>
              <w:t>Статті</w:t>
            </w:r>
          </w:p>
        </w:tc>
      </w:tr>
      <w:tr w:rsidR="00961A1D" w:rsidRPr="005D6D99" w:rsidTr="00961A1D">
        <w:trPr>
          <w:trHeight w:val="3667"/>
        </w:trPr>
        <w:tc>
          <w:tcPr>
            <w:tcW w:w="769" w:type="dxa"/>
            <w:tcBorders>
              <w:top w:val="single" w:sz="4" w:space="0" w:color="auto"/>
              <w:left w:val="single" w:sz="4" w:space="0" w:color="auto"/>
              <w:bottom w:val="single" w:sz="4" w:space="0" w:color="auto"/>
              <w:right w:val="single" w:sz="4" w:space="0" w:color="auto"/>
            </w:tcBorders>
            <w:vAlign w:val="center"/>
            <w:hideMark/>
          </w:tcPr>
          <w:p w:rsidR="00961A1D" w:rsidRPr="00B0065B" w:rsidRDefault="00961A1D" w:rsidP="009C2E22">
            <w:pPr>
              <w:spacing w:after="0" w:line="240" w:lineRule="auto"/>
              <w:jc w:val="center"/>
              <w:rPr>
                <w:rFonts w:ascii="Times New Roman" w:eastAsia="Times New Roman" w:hAnsi="Times New Roman" w:cs="Times New Roman"/>
                <w:sz w:val="20"/>
                <w:szCs w:val="20"/>
              </w:rPr>
            </w:pPr>
            <w:r w:rsidRPr="00B0065B">
              <w:rPr>
                <w:rFonts w:ascii="Times New Roman" w:eastAsia="Times New Roman" w:hAnsi="Times New Roman" w:cs="Times New Roman"/>
                <w:sz w:val="20"/>
                <w:szCs w:val="20"/>
              </w:rPr>
              <w:t>1</w:t>
            </w:r>
          </w:p>
        </w:tc>
        <w:tc>
          <w:tcPr>
            <w:tcW w:w="2113" w:type="dxa"/>
            <w:tcBorders>
              <w:top w:val="single" w:sz="4" w:space="0" w:color="auto"/>
              <w:left w:val="single" w:sz="4" w:space="0" w:color="auto"/>
              <w:bottom w:val="single" w:sz="4" w:space="0" w:color="auto"/>
              <w:right w:val="single" w:sz="4" w:space="0" w:color="auto"/>
            </w:tcBorders>
            <w:vAlign w:val="center"/>
          </w:tcPr>
          <w:p w:rsidR="00961A1D" w:rsidRPr="00B0065B" w:rsidRDefault="00961A1D" w:rsidP="009C2E22">
            <w:pPr>
              <w:spacing w:after="0" w:line="240" w:lineRule="auto"/>
              <w:jc w:val="center"/>
              <w:rPr>
                <w:rFonts w:ascii="Times New Roman" w:eastAsia="Times New Roman" w:hAnsi="Times New Roman" w:cs="Times New Roman"/>
                <w:sz w:val="20"/>
                <w:szCs w:val="20"/>
              </w:rPr>
            </w:pPr>
            <w:proofErr w:type="spellStart"/>
            <w:r w:rsidRPr="00B0065B">
              <w:rPr>
                <w:rFonts w:ascii="Times New Roman" w:eastAsia="Times New Roman" w:hAnsi="Times New Roman" w:cs="Times New Roman"/>
                <w:sz w:val="20"/>
                <w:szCs w:val="20"/>
              </w:rPr>
              <w:t>Абабілова</w:t>
            </w:r>
            <w:proofErr w:type="spellEnd"/>
            <w:r w:rsidRPr="00B0065B">
              <w:rPr>
                <w:rFonts w:ascii="Times New Roman" w:eastAsia="Times New Roman" w:hAnsi="Times New Roman" w:cs="Times New Roman"/>
                <w:sz w:val="20"/>
                <w:szCs w:val="20"/>
              </w:rPr>
              <w:t xml:space="preserve"> Н.М.</w:t>
            </w:r>
          </w:p>
          <w:p w:rsidR="00961A1D" w:rsidRPr="00B0065B" w:rsidRDefault="00961A1D" w:rsidP="009C2E22">
            <w:pPr>
              <w:spacing w:after="0" w:line="240" w:lineRule="auto"/>
              <w:jc w:val="center"/>
              <w:rPr>
                <w:rFonts w:ascii="Times New Roman" w:eastAsia="Times New Roman" w:hAnsi="Times New Roman" w:cs="Times New Roman"/>
                <w:sz w:val="20"/>
                <w:szCs w:val="20"/>
              </w:rPr>
            </w:pPr>
            <w:r w:rsidRPr="00B0065B">
              <w:rPr>
                <w:rFonts w:ascii="Times New Roman" w:eastAsia="Times New Roman" w:hAnsi="Times New Roman" w:cs="Times New Roman"/>
                <w:sz w:val="20"/>
                <w:szCs w:val="20"/>
              </w:rPr>
              <w:t>Шапочка К.А.</w:t>
            </w:r>
          </w:p>
        </w:tc>
        <w:tc>
          <w:tcPr>
            <w:tcW w:w="2006" w:type="dxa"/>
            <w:tcBorders>
              <w:top w:val="single" w:sz="4" w:space="0" w:color="auto"/>
              <w:left w:val="single" w:sz="4" w:space="0" w:color="auto"/>
              <w:bottom w:val="single" w:sz="4" w:space="0" w:color="auto"/>
              <w:right w:val="single" w:sz="4" w:space="0" w:color="auto"/>
            </w:tcBorders>
            <w:vAlign w:val="center"/>
          </w:tcPr>
          <w:p w:rsidR="00961A1D" w:rsidRPr="00B0065B" w:rsidRDefault="00961A1D" w:rsidP="009C2E22">
            <w:pPr>
              <w:spacing w:after="0" w:line="240" w:lineRule="auto"/>
              <w:jc w:val="center"/>
              <w:rPr>
                <w:rFonts w:ascii="Times New Roman" w:eastAsia="Times New Roman" w:hAnsi="Times New Roman" w:cs="Times New Roman"/>
                <w:sz w:val="20"/>
                <w:szCs w:val="20"/>
                <w:lang w:val="en-US"/>
              </w:rPr>
            </w:pPr>
            <w:r w:rsidRPr="00B0065B">
              <w:rPr>
                <w:rFonts w:ascii="Times New Roman" w:eastAsia="Times New Roman" w:hAnsi="Times New Roman" w:cs="Times New Roman"/>
                <w:bCs/>
                <w:kern w:val="36"/>
                <w:sz w:val="20"/>
                <w:szCs w:val="20"/>
                <w:lang w:val="en-US"/>
              </w:rPr>
              <w:t>The principles of cooperation and politeness in verbal interaction</w:t>
            </w:r>
          </w:p>
        </w:tc>
        <w:tc>
          <w:tcPr>
            <w:tcW w:w="2535" w:type="dxa"/>
            <w:tcBorders>
              <w:top w:val="single" w:sz="4" w:space="0" w:color="auto"/>
              <w:left w:val="single" w:sz="4" w:space="0" w:color="auto"/>
              <w:bottom w:val="single" w:sz="4" w:space="0" w:color="auto"/>
              <w:right w:val="single" w:sz="4" w:space="0" w:color="auto"/>
            </w:tcBorders>
            <w:vAlign w:val="center"/>
          </w:tcPr>
          <w:p w:rsidR="00961A1D" w:rsidRPr="00961A1D" w:rsidRDefault="00961A1D" w:rsidP="009C2E22">
            <w:pPr>
              <w:pStyle w:val="a6"/>
              <w:spacing w:before="0" w:beforeAutospacing="0" w:after="0" w:afterAutospacing="0"/>
              <w:jc w:val="both"/>
              <w:rPr>
                <w:sz w:val="20"/>
                <w:szCs w:val="20"/>
                <w:lang w:eastAsia="ru-RU"/>
              </w:rPr>
            </w:pPr>
            <w:r w:rsidRPr="00B0065B">
              <w:rPr>
                <w:sz w:val="20"/>
                <w:szCs w:val="20"/>
                <w:lang w:val="en-US" w:eastAsia="ru-RU"/>
              </w:rPr>
              <w:t>Role and ratio of verbal and nonverbal means of communication against the background of the increasing value of information and intensity of its turnover”. Peer-reviewed materials digest (collective monograph) published following results of the CXXXIX Research and Practice Conference and I stage of the Championship in Philology. – London: IASHE, 201</w:t>
            </w:r>
            <w:r w:rsidRPr="00B0065B">
              <w:rPr>
                <w:sz w:val="20"/>
                <w:szCs w:val="20"/>
                <w:lang w:eastAsia="ru-RU"/>
              </w:rPr>
              <w:t>7</w:t>
            </w:r>
            <w:r w:rsidRPr="00B0065B">
              <w:rPr>
                <w:sz w:val="20"/>
                <w:szCs w:val="20"/>
                <w:lang w:val="en-US" w:eastAsia="ru-RU"/>
              </w:rPr>
              <w:t xml:space="preserve">. </w:t>
            </w:r>
          </w:p>
        </w:tc>
        <w:tc>
          <w:tcPr>
            <w:tcW w:w="2905" w:type="dxa"/>
            <w:tcBorders>
              <w:top w:val="single" w:sz="4" w:space="0" w:color="auto"/>
              <w:left w:val="single" w:sz="4" w:space="0" w:color="auto"/>
              <w:bottom w:val="single" w:sz="4" w:space="0" w:color="auto"/>
              <w:right w:val="single" w:sz="4" w:space="0" w:color="auto"/>
            </w:tcBorders>
            <w:vAlign w:val="center"/>
          </w:tcPr>
          <w:p w:rsidR="00961A1D" w:rsidRPr="00B0065B" w:rsidRDefault="00961A1D" w:rsidP="009C2E22">
            <w:pPr>
              <w:spacing w:after="0" w:line="240" w:lineRule="auto"/>
              <w:jc w:val="center"/>
              <w:rPr>
                <w:rFonts w:ascii="Times New Roman" w:eastAsia="Times New Roman" w:hAnsi="Times New Roman" w:cs="Times New Roman"/>
                <w:sz w:val="20"/>
                <w:szCs w:val="20"/>
              </w:rPr>
            </w:pPr>
            <w:r w:rsidRPr="00B0065B">
              <w:rPr>
                <w:rFonts w:ascii="Times New Roman" w:eastAsia="Times New Roman" w:hAnsi="Times New Roman" w:cs="Times New Roman"/>
                <w:sz w:val="20"/>
                <w:szCs w:val="20"/>
              </w:rPr>
              <w:t>Режим доступу : http://gisap.eu/ru/node/118906</w:t>
            </w:r>
          </w:p>
        </w:tc>
      </w:tr>
      <w:tr w:rsidR="00961A1D" w:rsidRPr="005D6D99" w:rsidTr="00961A1D">
        <w:trPr>
          <w:trHeight w:val="2994"/>
        </w:trPr>
        <w:tc>
          <w:tcPr>
            <w:tcW w:w="769" w:type="dxa"/>
            <w:tcBorders>
              <w:top w:val="single" w:sz="4" w:space="0" w:color="auto"/>
              <w:left w:val="single" w:sz="4" w:space="0" w:color="auto"/>
              <w:bottom w:val="single" w:sz="4" w:space="0" w:color="auto"/>
              <w:right w:val="single" w:sz="4" w:space="0" w:color="auto"/>
            </w:tcBorders>
            <w:vAlign w:val="center"/>
            <w:hideMark/>
          </w:tcPr>
          <w:p w:rsidR="00961A1D" w:rsidRPr="00B0065B" w:rsidRDefault="00961A1D" w:rsidP="009C2E22">
            <w:pPr>
              <w:spacing w:after="0" w:line="240" w:lineRule="auto"/>
              <w:jc w:val="center"/>
              <w:rPr>
                <w:rFonts w:ascii="Times New Roman" w:eastAsia="Times New Roman" w:hAnsi="Times New Roman" w:cs="Times New Roman"/>
                <w:sz w:val="20"/>
                <w:szCs w:val="20"/>
              </w:rPr>
            </w:pPr>
            <w:r w:rsidRPr="00B0065B">
              <w:rPr>
                <w:rFonts w:ascii="Times New Roman" w:eastAsia="Times New Roman" w:hAnsi="Times New Roman" w:cs="Times New Roman"/>
                <w:sz w:val="20"/>
                <w:szCs w:val="20"/>
              </w:rPr>
              <w:t>2</w:t>
            </w:r>
          </w:p>
        </w:tc>
        <w:tc>
          <w:tcPr>
            <w:tcW w:w="2113" w:type="dxa"/>
            <w:tcBorders>
              <w:top w:val="single" w:sz="4" w:space="0" w:color="auto"/>
              <w:left w:val="single" w:sz="4" w:space="0" w:color="auto"/>
              <w:bottom w:val="single" w:sz="4" w:space="0" w:color="auto"/>
              <w:right w:val="single" w:sz="4" w:space="0" w:color="auto"/>
            </w:tcBorders>
            <w:vAlign w:val="center"/>
          </w:tcPr>
          <w:p w:rsidR="00961A1D" w:rsidRPr="00B0065B" w:rsidRDefault="00961A1D" w:rsidP="009C2E22">
            <w:pPr>
              <w:spacing w:after="0" w:line="240" w:lineRule="auto"/>
              <w:jc w:val="center"/>
              <w:rPr>
                <w:rFonts w:ascii="Times New Roman" w:eastAsia="Times New Roman" w:hAnsi="Times New Roman" w:cs="Times New Roman"/>
                <w:sz w:val="20"/>
                <w:szCs w:val="20"/>
              </w:rPr>
            </w:pPr>
            <w:proofErr w:type="spellStart"/>
            <w:r w:rsidRPr="00B0065B">
              <w:rPr>
                <w:rFonts w:ascii="Times New Roman" w:eastAsia="Times New Roman" w:hAnsi="Times New Roman" w:cs="Times New Roman"/>
                <w:sz w:val="20"/>
                <w:szCs w:val="20"/>
                <w:lang w:val="en-US"/>
              </w:rPr>
              <w:t>Usachenko</w:t>
            </w:r>
            <w:proofErr w:type="spellEnd"/>
            <w:r w:rsidRPr="00B0065B">
              <w:rPr>
                <w:rFonts w:ascii="Times New Roman" w:eastAsia="Times New Roman" w:hAnsi="Times New Roman" w:cs="Times New Roman"/>
                <w:sz w:val="20"/>
                <w:szCs w:val="20"/>
                <w:lang w:val="en-US"/>
              </w:rPr>
              <w:t xml:space="preserve"> I.V.</w:t>
            </w:r>
          </w:p>
        </w:tc>
        <w:tc>
          <w:tcPr>
            <w:tcW w:w="2006" w:type="dxa"/>
            <w:tcBorders>
              <w:top w:val="single" w:sz="4" w:space="0" w:color="auto"/>
              <w:left w:val="single" w:sz="4" w:space="0" w:color="auto"/>
              <w:bottom w:val="single" w:sz="4" w:space="0" w:color="auto"/>
              <w:right w:val="single" w:sz="4" w:space="0" w:color="auto"/>
            </w:tcBorders>
            <w:vAlign w:val="center"/>
          </w:tcPr>
          <w:p w:rsidR="00961A1D" w:rsidRPr="00B0065B" w:rsidRDefault="00961A1D" w:rsidP="009C2E22">
            <w:pPr>
              <w:spacing w:after="0" w:line="240" w:lineRule="auto"/>
              <w:jc w:val="center"/>
              <w:rPr>
                <w:rFonts w:ascii="Times New Roman" w:eastAsia="Times New Roman" w:hAnsi="Times New Roman" w:cs="Times New Roman"/>
                <w:sz w:val="20"/>
                <w:szCs w:val="20"/>
                <w:lang w:val="en-US"/>
              </w:rPr>
            </w:pPr>
            <w:r w:rsidRPr="00B0065B">
              <w:rPr>
                <w:rFonts w:ascii="Times New Roman" w:eastAsia="Times New Roman" w:hAnsi="Times New Roman" w:cs="Times New Roman"/>
                <w:sz w:val="20"/>
                <w:szCs w:val="20"/>
                <w:lang w:val="en-US"/>
              </w:rPr>
              <w:t>Grammatical interference as a linguistic phenomenon</w:t>
            </w:r>
          </w:p>
        </w:tc>
        <w:tc>
          <w:tcPr>
            <w:tcW w:w="2535" w:type="dxa"/>
            <w:tcBorders>
              <w:top w:val="single" w:sz="4" w:space="0" w:color="auto"/>
              <w:left w:val="single" w:sz="4" w:space="0" w:color="auto"/>
              <w:bottom w:val="single" w:sz="4" w:space="0" w:color="auto"/>
              <w:right w:val="single" w:sz="4" w:space="0" w:color="auto"/>
            </w:tcBorders>
          </w:tcPr>
          <w:p w:rsidR="00961A1D" w:rsidRPr="00B0065B" w:rsidRDefault="00961A1D" w:rsidP="009C2E22">
            <w:pPr>
              <w:spacing w:after="0" w:line="240" w:lineRule="auto"/>
              <w:jc w:val="both"/>
              <w:rPr>
                <w:rFonts w:ascii="Times New Roman" w:eastAsia="Times New Roman" w:hAnsi="Times New Roman" w:cs="Times New Roman"/>
                <w:sz w:val="20"/>
                <w:szCs w:val="20"/>
                <w:lang w:val="en-US"/>
              </w:rPr>
            </w:pPr>
            <w:r w:rsidRPr="00B0065B">
              <w:rPr>
                <w:rFonts w:ascii="Times New Roman" w:eastAsia="Times New Roman" w:hAnsi="Times New Roman" w:cs="Times New Roman"/>
                <w:sz w:val="20"/>
                <w:szCs w:val="20"/>
                <w:lang w:val="en-US"/>
              </w:rPr>
              <w:t>“Edges of scientific creativity”. International collection of scientific papers of the GISAP project participants, autumn 2017 (London, October 18 – October 24, 2017)// International Academy of Science and Higher Education; Organizing Committee: T. Morgan (Chairman) et. al. – London: IASHE, 2017.</w:t>
            </w:r>
          </w:p>
        </w:tc>
        <w:tc>
          <w:tcPr>
            <w:tcW w:w="2905" w:type="dxa"/>
            <w:tcBorders>
              <w:top w:val="single" w:sz="4" w:space="0" w:color="auto"/>
              <w:left w:val="single" w:sz="4" w:space="0" w:color="auto"/>
              <w:bottom w:val="single" w:sz="4" w:space="0" w:color="auto"/>
              <w:right w:val="single" w:sz="4" w:space="0" w:color="auto"/>
            </w:tcBorders>
            <w:vAlign w:val="center"/>
          </w:tcPr>
          <w:p w:rsidR="00961A1D" w:rsidRPr="00B0065B" w:rsidRDefault="00961A1D" w:rsidP="009C2E22">
            <w:pPr>
              <w:spacing w:after="0" w:line="240" w:lineRule="auto"/>
              <w:jc w:val="center"/>
              <w:rPr>
                <w:rFonts w:ascii="Times New Roman" w:eastAsia="Times New Roman" w:hAnsi="Times New Roman" w:cs="Times New Roman"/>
                <w:sz w:val="20"/>
                <w:szCs w:val="20"/>
              </w:rPr>
            </w:pPr>
            <w:r w:rsidRPr="00B0065B">
              <w:rPr>
                <w:rFonts w:ascii="Times New Roman" w:eastAsia="Times New Roman" w:hAnsi="Times New Roman" w:cs="Times New Roman"/>
                <w:sz w:val="20"/>
                <w:szCs w:val="20"/>
                <w:lang w:val="en-US"/>
              </w:rPr>
              <w:t>P. 37-39.</w:t>
            </w:r>
          </w:p>
        </w:tc>
      </w:tr>
    </w:tbl>
    <w:p w:rsidR="005D6D99" w:rsidRPr="005D6D99" w:rsidRDefault="005D6D99" w:rsidP="005D6D99">
      <w:pPr>
        <w:jc w:val="both"/>
        <w:rPr>
          <w:rFonts w:ascii="Times New Roman" w:hAnsi="Times New Roman" w:cs="Times New Roman"/>
          <w:i/>
          <w:sz w:val="24"/>
          <w:szCs w:val="24"/>
        </w:rPr>
      </w:pPr>
      <w:r w:rsidRPr="005D6D99">
        <w:rPr>
          <w:rFonts w:ascii="Times New Roman" w:hAnsi="Times New Roman" w:cs="Times New Roman"/>
          <w:b/>
          <w:sz w:val="24"/>
          <w:szCs w:val="24"/>
        </w:rPr>
        <w:t>V. Відомості</w:t>
      </w:r>
      <w:r w:rsidR="009C2E22">
        <w:rPr>
          <w:rFonts w:ascii="Times New Roman" w:hAnsi="Times New Roman" w:cs="Times New Roman"/>
          <w:b/>
          <w:sz w:val="24"/>
          <w:szCs w:val="24"/>
        </w:rPr>
        <w:t xml:space="preserve"> </w:t>
      </w:r>
      <w:r w:rsidRPr="005D6D99">
        <w:rPr>
          <w:rFonts w:ascii="Times New Roman" w:hAnsi="Times New Roman" w:cs="Times New Roman"/>
          <w:b/>
          <w:sz w:val="24"/>
          <w:szCs w:val="24"/>
        </w:rPr>
        <w:t xml:space="preserve">про науково-дослідну роботу та інноваційну діяльність студентів, молодих учених </w:t>
      </w:r>
      <w:r w:rsidRPr="005D6D99">
        <w:rPr>
          <w:rFonts w:ascii="Times New Roman" w:hAnsi="Times New Roman" w:cs="Times New Roman"/>
          <w:i/>
          <w:sz w:val="24"/>
          <w:szCs w:val="24"/>
        </w:rPr>
        <w:t>(коротко описати діяльність Ради молодих учених тощо – до 7 рядків).</w:t>
      </w:r>
    </w:p>
    <w:p w:rsidR="005D6D99" w:rsidRPr="005D6D99" w:rsidRDefault="005D6D99" w:rsidP="005D6D99">
      <w:pPr>
        <w:ind w:firstLine="708"/>
        <w:jc w:val="both"/>
        <w:rPr>
          <w:rFonts w:ascii="Times New Roman" w:hAnsi="Times New Roman" w:cs="Times New Roman"/>
          <w:b/>
          <w:sz w:val="24"/>
          <w:szCs w:val="24"/>
        </w:rPr>
      </w:pPr>
      <w:r w:rsidRPr="005D6D99">
        <w:rPr>
          <w:rFonts w:ascii="Times New Roman" w:hAnsi="Times New Roman" w:cs="Times New Roman"/>
          <w:sz w:val="24"/>
          <w:szCs w:val="24"/>
        </w:rPr>
        <w:t xml:space="preserve">Окремі статистичні дані навести </w:t>
      </w:r>
      <w:r w:rsidRPr="005D6D99">
        <w:rPr>
          <w:rFonts w:ascii="Times New Roman" w:hAnsi="Times New Roman" w:cs="Times New Roman"/>
          <w:b/>
          <w:sz w:val="24"/>
          <w:szCs w:val="24"/>
        </w:rPr>
        <w:t>відповідно</w:t>
      </w:r>
      <w:r w:rsidR="00961A1D">
        <w:rPr>
          <w:rFonts w:ascii="Times New Roman" w:hAnsi="Times New Roman" w:cs="Times New Roman"/>
          <w:b/>
          <w:sz w:val="24"/>
          <w:szCs w:val="24"/>
        </w:rPr>
        <w:t xml:space="preserve"> </w:t>
      </w:r>
      <w:r w:rsidRPr="005D6D99">
        <w:rPr>
          <w:rFonts w:ascii="Times New Roman" w:hAnsi="Times New Roman" w:cs="Times New Roman"/>
          <w:b/>
          <w:sz w:val="24"/>
          <w:szCs w:val="24"/>
        </w:rPr>
        <w:t>до таблиці</w:t>
      </w:r>
      <w:r w:rsidRPr="005D6D99">
        <w:rPr>
          <w:rFonts w:ascii="Times New Roman" w:hAnsi="Times New Roman" w:cs="Times New Roman"/>
          <w:sz w:val="24"/>
          <w:szCs w:val="24"/>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2169"/>
        <w:gridCol w:w="3061"/>
        <w:gridCol w:w="2654"/>
        <w:gridCol w:w="2430"/>
      </w:tblGrid>
      <w:tr w:rsidR="005D6D99" w:rsidRPr="005D6D99" w:rsidTr="00480524">
        <w:tc>
          <w:tcPr>
            <w:tcW w:w="2169" w:type="dxa"/>
            <w:tcBorders>
              <w:top w:val="single" w:sz="4" w:space="0" w:color="auto"/>
              <w:left w:val="single" w:sz="4" w:space="0" w:color="auto"/>
              <w:bottom w:val="single" w:sz="4" w:space="0" w:color="auto"/>
              <w:right w:val="single" w:sz="4" w:space="0" w:color="auto"/>
            </w:tcBorders>
            <w:hideMark/>
          </w:tcPr>
          <w:p w:rsidR="005D6D99" w:rsidRPr="005D6D99" w:rsidRDefault="005D6D99">
            <w:pPr>
              <w:jc w:val="center"/>
              <w:rPr>
                <w:rFonts w:ascii="Times New Roman" w:hAnsi="Times New Roman" w:cs="Times New Roman"/>
                <w:sz w:val="24"/>
                <w:szCs w:val="24"/>
                <w:lang w:eastAsia="ru-RU"/>
              </w:rPr>
            </w:pPr>
            <w:r w:rsidRPr="005D6D99">
              <w:rPr>
                <w:rFonts w:ascii="Times New Roman" w:hAnsi="Times New Roman" w:cs="Times New Roman"/>
                <w:sz w:val="24"/>
                <w:szCs w:val="24"/>
              </w:rPr>
              <w:t>Роки</w:t>
            </w:r>
          </w:p>
        </w:tc>
        <w:tc>
          <w:tcPr>
            <w:tcW w:w="3061" w:type="dxa"/>
            <w:tcBorders>
              <w:top w:val="single" w:sz="4" w:space="0" w:color="auto"/>
              <w:left w:val="single" w:sz="4" w:space="0" w:color="auto"/>
              <w:bottom w:val="single" w:sz="4" w:space="0" w:color="auto"/>
              <w:right w:val="single" w:sz="4" w:space="0" w:color="auto"/>
            </w:tcBorders>
            <w:hideMark/>
          </w:tcPr>
          <w:p w:rsidR="005D6D99" w:rsidRPr="005D6D99" w:rsidRDefault="005D6D99">
            <w:pPr>
              <w:jc w:val="center"/>
              <w:rPr>
                <w:rFonts w:ascii="Times New Roman" w:eastAsia="Times New Roman" w:hAnsi="Times New Roman" w:cs="Times New Roman"/>
                <w:sz w:val="24"/>
                <w:szCs w:val="24"/>
                <w:lang w:eastAsia="ru-RU"/>
              </w:rPr>
            </w:pPr>
            <w:r w:rsidRPr="005D6D99">
              <w:rPr>
                <w:rFonts w:ascii="Times New Roman" w:hAnsi="Times New Roman" w:cs="Times New Roman"/>
                <w:sz w:val="24"/>
                <w:szCs w:val="24"/>
              </w:rPr>
              <w:t>Кількість студентів, які беруть участь у наукових дослідженнях</w:t>
            </w:r>
          </w:p>
          <w:p w:rsidR="005D6D99" w:rsidRPr="005D6D99" w:rsidRDefault="005D6D99">
            <w:pPr>
              <w:jc w:val="center"/>
              <w:rPr>
                <w:rFonts w:ascii="Times New Roman" w:hAnsi="Times New Roman" w:cs="Times New Roman"/>
                <w:sz w:val="24"/>
                <w:szCs w:val="24"/>
                <w:lang w:eastAsia="ru-RU"/>
              </w:rPr>
            </w:pPr>
            <w:r w:rsidRPr="005D6D99">
              <w:rPr>
                <w:rFonts w:ascii="Times New Roman" w:hAnsi="Times New Roman" w:cs="Times New Roman"/>
                <w:sz w:val="24"/>
                <w:szCs w:val="24"/>
              </w:rPr>
              <w:t>та відсоток від загальної кількості студентів</w:t>
            </w:r>
          </w:p>
        </w:tc>
        <w:tc>
          <w:tcPr>
            <w:tcW w:w="2654" w:type="dxa"/>
            <w:tcBorders>
              <w:top w:val="single" w:sz="4" w:space="0" w:color="auto"/>
              <w:left w:val="single" w:sz="4" w:space="0" w:color="auto"/>
              <w:bottom w:val="single" w:sz="4" w:space="0" w:color="auto"/>
              <w:right w:val="single" w:sz="4" w:space="0" w:color="auto"/>
            </w:tcBorders>
            <w:hideMark/>
          </w:tcPr>
          <w:p w:rsidR="005D6D99" w:rsidRPr="005D6D99" w:rsidRDefault="005D6D99">
            <w:pPr>
              <w:jc w:val="center"/>
              <w:rPr>
                <w:rFonts w:ascii="Times New Roman" w:hAnsi="Times New Roman" w:cs="Times New Roman"/>
                <w:sz w:val="24"/>
                <w:szCs w:val="24"/>
                <w:lang w:eastAsia="ru-RU"/>
              </w:rPr>
            </w:pPr>
            <w:r w:rsidRPr="005D6D99">
              <w:rPr>
                <w:rFonts w:ascii="Times New Roman" w:hAnsi="Times New Roman" w:cs="Times New Roman"/>
                <w:sz w:val="24"/>
                <w:szCs w:val="24"/>
              </w:rPr>
              <w:t>Кількість молодих учених, які працюють у закладі вищої освіти або науковій установі</w:t>
            </w:r>
          </w:p>
        </w:tc>
        <w:tc>
          <w:tcPr>
            <w:tcW w:w="2430" w:type="dxa"/>
            <w:tcBorders>
              <w:top w:val="single" w:sz="4" w:space="0" w:color="auto"/>
              <w:left w:val="single" w:sz="4" w:space="0" w:color="auto"/>
              <w:bottom w:val="single" w:sz="4" w:space="0" w:color="auto"/>
              <w:right w:val="single" w:sz="4" w:space="0" w:color="auto"/>
            </w:tcBorders>
            <w:hideMark/>
          </w:tcPr>
          <w:p w:rsidR="005D6D99" w:rsidRPr="005D6D99" w:rsidRDefault="005D6D99">
            <w:pPr>
              <w:jc w:val="center"/>
              <w:rPr>
                <w:rFonts w:ascii="Times New Roman" w:hAnsi="Times New Roman" w:cs="Times New Roman"/>
                <w:sz w:val="24"/>
                <w:szCs w:val="24"/>
                <w:lang w:eastAsia="ru-RU"/>
              </w:rPr>
            </w:pPr>
            <w:r w:rsidRPr="005D6D99">
              <w:rPr>
                <w:rFonts w:ascii="Times New Roman" w:hAnsi="Times New Roman" w:cs="Times New Roman"/>
                <w:sz w:val="24"/>
                <w:szCs w:val="24"/>
              </w:rPr>
              <w:t>Відсоток молодих учених, які залишаються у закладі вищої освіти або науковій установі після закінчення аспірантури</w:t>
            </w:r>
          </w:p>
        </w:tc>
      </w:tr>
      <w:tr w:rsidR="005D6D99" w:rsidRPr="005D6D99" w:rsidTr="00480524">
        <w:tc>
          <w:tcPr>
            <w:tcW w:w="2169" w:type="dxa"/>
            <w:tcBorders>
              <w:top w:val="single" w:sz="4" w:space="0" w:color="auto"/>
              <w:left w:val="single" w:sz="4" w:space="0" w:color="auto"/>
              <w:bottom w:val="single" w:sz="4" w:space="0" w:color="auto"/>
              <w:right w:val="single" w:sz="4" w:space="0" w:color="auto"/>
            </w:tcBorders>
            <w:hideMark/>
          </w:tcPr>
          <w:p w:rsidR="005D6D99" w:rsidRPr="005D6D99" w:rsidRDefault="005D6D99">
            <w:pPr>
              <w:jc w:val="center"/>
              <w:rPr>
                <w:rFonts w:ascii="Times New Roman" w:hAnsi="Times New Roman" w:cs="Times New Roman"/>
                <w:color w:val="000000"/>
                <w:sz w:val="24"/>
                <w:szCs w:val="24"/>
                <w:lang w:eastAsia="ru-RU"/>
              </w:rPr>
            </w:pPr>
            <w:r w:rsidRPr="005D6D99">
              <w:rPr>
                <w:rFonts w:ascii="Times New Roman" w:hAnsi="Times New Roman" w:cs="Times New Roman"/>
                <w:color w:val="000000"/>
                <w:sz w:val="24"/>
                <w:szCs w:val="24"/>
              </w:rPr>
              <w:t>2014</w:t>
            </w:r>
          </w:p>
        </w:tc>
        <w:tc>
          <w:tcPr>
            <w:tcW w:w="3061" w:type="dxa"/>
            <w:tcBorders>
              <w:top w:val="single" w:sz="4" w:space="0" w:color="auto"/>
              <w:left w:val="single" w:sz="4" w:space="0" w:color="auto"/>
              <w:bottom w:val="single" w:sz="4" w:space="0" w:color="auto"/>
              <w:right w:val="single" w:sz="4" w:space="0" w:color="auto"/>
            </w:tcBorders>
          </w:tcPr>
          <w:p w:rsidR="005D6D99" w:rsidRPr="005D6D99" w:rsidRDefault="005D6D99">
            <w:pPr>
              <w:jc w:val="center"/>
              <w:rPr>
                <w:rFonts w:ascii="Times New Roman" w:hAnsi="Times New Roman" w:cs="Times New Roman"/>
                <w:sz w:val="24"/>
                <w:szCs w:val="24"/>
                <w:lang w:eastAsia="ru-RU"/>
              </w:rPr>
            </w:pPr>
          </w:p>
        </w:tc>
        <w:tc>
          <w:tcPr>
            <w:tcW w:w="2654" w:type="dxa"/>
            <w:tcBorders>
              <w:top w:val="single" w:sz="4" w:space="0" w:color="auto"/>
              <w:left w:val="single" w:sz="4" w:space="0" w:color="auto"/>
              <w:bottom w:val="single" w:sz="4" w:space="0" w:color="auto"/>
              <w:right w:val="single" w:sz="4" w:space="0" w:color="auto"/>
            </w:tcBorders>
          </w:tcPr>
          <w:p w:rsidR="005D6D99" w:rsidRPr="005D6D99" w:rsidRDefault="005D6D99">
            <w:pPr>
              <w:jc w:val="center"/>
              <w:rPr>
                <w:rFonts w:ascii="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tcPr>
          <w:p w:rsidR="005D6D99" w:rsidRPr="005D6D99" w:rsidRDefault="005D6D99">
            <w:pPr>
              <w:jc w:val="both"/>
              <w:rPr>
                <w:rFonts w:ascii="Times New Roman" w:hAnsi="Times New Roman" w:cs="Times New Roman"/>
                <w:sz w:val="24"/>
                <w:szCs w:val="24"/>
                <w:lang w:eastAsia="ru-RU"/>
              </w:rPr>
            </w:pPr>
          </w:p>
        </w:tc>
      </w:tr>
      <w:tr w:rsidR="005D6D99" w:rsidRPr="005D6D99" w:rsidTr="00480524">
        <w:tc>
          <w:tcPr>
            <w:tcW w:w="2169" w:type="dxa"/>
            <w:tcBorders>
              <w:top w:val="single" w:sz="4" w:space="0" w:color="auto"/>
              <w:left w:val="single" w:sz="4" w:space="0" w:color="auto"/>
              <w:bottom w:val="single" w:sz="4" w:space="0" w:color="auto"/>
              <w:right w:val="single" w:sz="4" w:space="0" w:color="auto"/>
            </w:tcBorders>
            <w:hideMark/>
          </w:tcPr>
          <w:p w:rsidR="005D6D99" w:rsidRPr="005D6D99" w:rsidRDefault="005D6D99">
            <w:pPr>
              <w:jc w:val="center"/>
              <w:rPr>
                <w:rFonts w:ascii="Times New Roman" w:hAnsi="Times New Roman" w:cs="Times New Roman"/>
                <w:color w:val="000000"/>
                <w:sz w:val="24"/>
                <w:szCs w:val="24"/>
                <w:lang w:eastAsia="ru-RU"/>
              </w:rPr>
            </w:pPr>
            <w:r w:rsidRPr="005D6D99">
              <w:rPr>
                <w:rFonts w:ascii="Times New Roman" w:hAnsi="Times New Roman" w:cs="Times New Roman"/>
                <w:color w:val="000000"/>
                <w:sz w:val="24"/>
                <w:szCs w:val="24"/>
              </w:rPr>
              <w:t>2015</w:t>
            </w:r>
          </w:p>
        </w:tc>
        <w:tc>
          <w:tcPr>
            <w:tcW w:w="3061" w:type="dxa"/>
            <w:tcBorders>
              <w:top w:val="single" w:sz="4" w:space="0" w:color="auto"/>
              <w:left w:val="single" w:sz="4" w:space="0" w:color="auto"/>
              <w:bottom w:val="single" w:sz="4" w:space="0" w:color="auto"/>
              <w:right w:val="single" w:sz="4" w:space="0" w:color="auto"/>
            </w:tcBorders>
          </w:tcPr>
          <w:p w:rsidR="005D6D99" w:rsidRPr="005D6D99" w:rsidRDefault="005D6D99">
            <w:pPr>
              <w:jc w:val="center"/>
              <w:rPr>
                <w:rFonts w:ascii="Times New Roman" w:hAnsi="Times New Roman" w:cs="Times New Roman"/>
                <w:sz w:val="24"/>
                <w:szCs w:val="24"/>
                <w:lang w:eastAsia="ru-RU"/>
              </w:rPr>
            </w:pPr>
          </w:p>
        </w:tc>
        <w:tc>
          <w:tcPr>
            <w:tcW w:w="2654" w:type="dxa"/>
            <w:tcBorders>
              <w:top w:val="single" w:sz="4" w:space="0" w:color="auto"/>
              <w:left w:val="single" w:sz="4" w:space="0" w:color="auto"/>
              <w:bottom w:val="single" w:sz="4" w:space="0" w:color="auto"/>
              <w:right w:val="single" w:sz="4" w:space="0" w:color="auto"/>
            </w:tcBorders>
          </w:tcPr>
          <w:p w:rsidR="005D6D99" w:rsidRPr="005D6D99" w:rsidRDefault="005D6D99">
            <w:pPr>
              <w:jc w:val="center"/>
              <w:rPr>
                <w:rFonts w:ascii="Times New Roman" w:hAnsi="Times New Roman" w:cs="Times New Roman"/>
                <w:sz w:val="24"/>
                <w:szCs w:val="24"/>
                <w:lang w:eastAsia="ru-RU"/>
              </w:rPr>
            </w:pPr>
          </w:p>
        </w:tc>
        <w:tc>
          <w:tcPr>
            <w:tcW w:w="2430" w:type="dxa"/>
            <w:tcBorders>
              <w:top w:val="single" w:sz="4" w:space="0" w:color="auto"/>
              <w:left w:val="single" w:sz="4" w:space="0" w:color="auto"/>
              <w:bottom w:val="single" w:sz="4" w:space="0" w:color="auto"/>
              <w:right w:val="single" w:sz="4" w:space="0" w:color="auto"/>
            </w:tcBorders>
          </w:tcPr>
          <w:p w:rsidR="005D6D99" w:rsidRPr="005D6D99" w:rsidRDefault="005D6D99">
            <w:pPr>
              <w:jc w:val="both"/>
              <w:rPr>
                <w:rFonts w:ascii="Times New Roman" w:hAnsi="Times New Roman" w:cs="Times New Roman"/>
                <w:sz w:val="24"/>
                <w:szCs w:val="24"/>
                <w:lang w:eastAsia="ru-RU"/>
              </w:rPr>
            </w:pPr>
          </w:p>
        </w:tc>
      </w:tr>
      <w:tr w:rsidR="005D6D99" w:rsidRPr="005D6D99" w:rsidTr="00480524">
        <w:tc>
          <w:tcPr>
            <w:tcW w:w="2169" w:type="dxa"/>
            <w:tcBorders>
              <w:top w:val="single" w:sz="4" w:space="0" w:color="auto"/>
              <w:left w:val="single" w:sz="4" w:space="0" w:color="auto"/>
              <w:bottom w:val="single" w:sz="4" w:space="0" w:color="auto"/>
              <w:right w:val="single" w:sz="4" w:space="0" w:color="auto"/>
            </w:tcBorders>
            <w:hideMark/>
          </w:tcPr>
          <w:p w:rsidR="005D6D99" w:rsidRPr="005D6D99" w:rsidRDefault="005D6D99">
            <w:pPr>
              <w:jc w:val="center"/>
              <w:rPr>
                <w:rFonts w:ascii="Times New Roman" w:hAnsi="Times New Roman" w:cs="Times New Roman"/>
                <w:color w:val="000000"/>
                <w:sz w:val="24"/>
                <w:szCs w:val="24"/>
                <w:lang w:eastAsia="ru-RU"/>
              </w:rPr>
            </w:pPr>
            <w:r w:rsidRPr="005D6D99">
              <w:rPr>
                <w:rFonts w:ascii="Times New Roman" w:hAnsi="Times New Roman" w:cs="Times New Roman"/>
                <w:color w:val="000000"/>
                <w:sz w:val="24"/>
                <w:szCs w:val="24"/>
              </w:rPr>
              <w:t>2016</w:t>
            </w:r>
          </w:p>
        </w:tc>
        <w:tc>
          <w:tcPr>
            <w:tcW w:w="3061" w:type="dxa"/>
            <w:tcBorders>
              <w:top w:val="single" w:sz="4" w:space="0" w:color="auto"/>
              <w:left w:val="single" w:sz="4" w:space="0" w:color="auto"/>
              <w:bottom w:val="single" w:sz="4" w:space="0" w:color="auto"/>
              <w:right w:val="single" w:sz="4" w:space="0" w:color="auto"/>
            </w:tcBorders>
          </w:tcPr>
          <w:p w:rsidR="005D6D99" w:rsidRPr="005D6D99" w:rsidRDefault="00E34CB6" w:rsidP="005744D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7F3B65">
              <w:rPr>
                <w:rFonts w:ascii="Times New Roman" w:hAnsi="Times New Roman" w:cs="Times New Roman"/>
                <w:sz w:val="24"/>
                <w:szCs w:val="24"/>
                <w:lang w:eastAsia="ru-RU"/>
              </w:rPr>
              <w:t>8</w:t>
            </w:r>
          </w:p>
        </w:tc>
        <w:tc>
          <w:tcPr>
            <w:tcW w:w="2654" w:type="dxa"/>
            <w:tcBorders>
              <w:top w:val="single" w:sz="4" w:space="0" w:color="auto"/>
              <w:left w:val="single" w:sz="4" w:space="0" w:color="auto"/>
              <w:bottom w:val="single" w:sz="4" w:space="0" w:color="auto"/>
              <w:right w:val="single" w:sz="4" w:space="0" w:color="auto"/>
            </w:tcBorders>
          </w:tcPr>
          <w:p w:rsidR="005D6D99" w:rsidRPr="005D6D99" w:rsidRDefault="00E34CB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30" w:type="dxa"/>
            <w:tcBorders>
              <w:top w:val="single" w:sz="4" w:space="0" w:color="auto"/>
              <w:left w:val="single" w:sz="4" w:space="0" w:color="auto"/>
              <w:bottom w:val="single" w:sz="4" w:space="0" w:color="auto"/>
              <w:right w:val="single" w:sz="4" w:space="0" w:color="auto"/>
            </w:tcBorders>
          </w:tcPr>
          <w:p w:rsidR="005D6D99" w:rsidRPr="005D6D99" w:rsidRDefault="005D6D99">
            <w:pPr>
              <w:jc w:val="both"/>
              <w:rPr>
                <w:rFonts w:ascii="Times New Roman" w:hAnsi="Times New Roman" w:cs="Times New Roman"/>
                <w:sz w:val="24"/>
                <w:szCs w:val="24"/>
                <w:lang w:eastAsia="ru-RU"/>
              </w:rPr>
            </w:pPr>
          </w:p>
        </w:tc>
      </w:tr>
      <w:tr w:rsidR="005D6D99" w:rsidRPr="005D6D99" w:rsidTr="00480524">
        <w:tc>
          <w:tcPr>
            <w:tcW w:w="2169" w:type="dxa"/>
            <w:tcBorders>
              <w:top w:val="single" w:sz="4" w:space="0" w:color="auto"/>
              <w:left w:val="single" w:sz="4" w:space="0" w:color="auto"/>
              <w:bottom w:val="single" w:sz="4" w:space="0" w:color="auto"/>
              <w:right w:val="single" w:sz="4" w:space="0" w:color="auto"/>
            </w:tcBorders>
            <w:hideMark/>
          </w:tcPr>
          <w:p w:rsidR="005D6D99" w:rsidRPr="005D6D99" w:rsidRDefault="005D6D99">
            <w:pPr>
              <w:jc w:val="center"/>
              <w:rPr>
                <w:rFonts w:ascii="Times New Roman" w:hAnsi="Times New Roman" w:cs="Times New Roman"/>
                <w:color w:val="000000"/>
                <w:sz w:val="24"/>
                <w:szCs w:val="24"/>
                <w:lang w:eastAsia="ru-RU"/>
              </w:rPr>
            </w:pPr>
            <w:r w:rsidRPr="005D6D99">
              <w:rPr>
                <w:rFonts w:ascii="Times New Roman" w:hAnsi="Times New Roman" w:cs="Times New Roman"/>
                <w:color w:val="000000"/>
                <w:sz w:val="24"/>
                <w:szCs w:val="24"/>
              </w:rPr>
              <w:lastRenderedPageBreak/>
              <w:t>2017</w:t>
            </w:r>
          </w:p>
        </w:tc>
        <w:tc>
          <w:tcPr>
            <w:tcW w:w="3061" w:type="dxa"/>
            <w:tcBorders>
              <w:top w:val="single" w:sz="4" w:space="0" w:color="auto"/>
              <w:left w:val="single" w:sz="4" w:space="0" w:color="auto"/>
              <w:bottom w:val="single" w:sz="4" w:space="0" w:color="auto"/>
              <w:right w:val="single" w:sz="4" w:space="0" w:color="auto"/>
            </w:tcBorders>
          </w:tcPr>
          <w:p w:rsidR="005C73F0" w:rsidRPr="005D6D99" w:rsidRDefault="00961A1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r w:rsidR="00E34CB6">
              <w:rPr>
                <w:rFonts w:ascii="Times New Roman" w:hAnsi="Times New Roman" w:cs="Times New Roman"/>
                <w:sz w:val="24"/>
                <w:szCs w:val="24"/>
                <w:lang w:eastAsia="ru-RU"/>
              </w:rPr>
              <w:t xml:space="preserve"> </w:t>
            </w:r>
            <w:r w:rsidR="005744D6">
              <w:rPr>
                <w:rFonts w:ascii="Times New Roman" w:hAnsi="Times New Roman" w:cs="Times New Roman"/>
                <w:sz w:val="24"/>
                <w:szCs w:val="24"/>
                <w:lang w:eastAsia="ru-RU"/>
              </w:rPr>
              <w:t>(</w:t>
            </w:r>
            <w:r w:rsidR="005C73F0">
              <w:rPr>
                <w:rFonts w:ascii="Times New Roman" w:hAnsi="Times New Roman" w:cs="Times New Roman"/>
                <w:sz w:val="24"/>
                <w:szCs w:val="24"/>
                <w:lang w:eastAsia="ru-RU"/>
              </w:rPr>
              <w:t>36,2%</w:t>
            </w:r>
            <w:r w:rsidR="005744D6">
              <w:rPr>
                <w:rFonts w:ascii="Times New Roman" w:hAnsi="Times New Roman" w:cs="Times New Roman"/>
                <w:sz w:val="24"/>
                <w:szCs w:val="24"/>
                <w:lang w:eastAsia="ru-RU"/>
              </w:rPr>
              <w:t>)</w:t>
            </w:r>
          </w:p>
        </w:tc>
        <w:tc>
          <w:tcPr>
            <w:tcW w:w="2654" w:type="dxa"/>
            <w:tcBorders>
              <w:top w:val="single" w:sz="4" w:space="0" w:color="auto"/>
              <w:left w:val="single" w:sz="4" w:space="0" w:color="auto"/>
              <w:bottom w:val="single" w:sz="4" w:space="0" w:color="auto"/>
              <w:right w:val="single" w:sz="4" w:space="0" w:color="auto"/>
            </w:tcBorders>
          </w:tcPr>
          <w:p w:rsidR="005D6D99" w:rsidRPr="005D6D99" w:rsidRDefault="005C73F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430" w:type="dxa"/>
            <w:tcBorders>
              <w:top w:val="single" w:sz="4" w:space="0" w:color="auto"/>
              <w:left w:val="single" w:sz="4" w:space="0" w:color="auto"/>
              <w:bottom w:val="single" w:sz="4" w:space="0" w:color="auto"/>
              <w:right w:val="single" w:sz="4" w:space="0" w:color="auto"/>
            </w:tcBorders>
          </w:tcPr>
          <w:p w:rsidR="005D6D99" w:rsidRPr="005D6D99" w:rsidRDefault="005D6D99">
            <w:pPr>
              <w:jc w:val="both"/>
              <w:rPr>
                <w:rFonts w:ascii="Times New Roman" w:hAnsi="Times New Roman" w:cs="Times New Roman"/>
                <w:sz w:val="24"/>
                <w:szCs w:val="24"/>
                <w:lang w:eastAsia="ru-RU"/>
              </w:rPr>
            </w:pPr>
          </w:p>
        </w:tc>
      </w:tr>
    </w:tbl>
    <w:p w:rsidR="005D6D99" w:rsidRPr="005D6D99" w:rsidRDefault="005D6D99" w:rsidP="005D6D99">
      <w:pPr>
        <w:ind w:firstLine="708"/>
        <w:jc w:val="both"/>
        <w:rPr>
          <w:rFonts w:ascii="Times New Roman" w:hAnsi="Times New Roman" w:cs="Times New Roman"/>
          <w:sz w:val="24"/>
          <w:szCs w:val="24"/>
          <w:lang w:eastAsia="ru-RU"/>
        </w:rPr>
      </w:pPr>
      <w:r w:rsidRPr="005D6D99">
        <w:rPr>
          <w:rFonts w:ascii="Times New Roman" w:hAnsi="Times New Roman" w:cs="Times New Roman"/>
          <w:b/>
          <w:sz w:val="24"/>
          <w:szCs w:val="24"/>
        </w:rPr>
        <w:t>Зазначити внутрішні стимулюючі заходи та відзнаки</w:t>
      </w:r>
      <w:r>
        <w:rPr>
          <w:rFonts w:ascii="Times New Roman" w:hAnsi="Times New Roman" w:cs="Times New Roman"/>
          <w:b/>
          <w:sz w:val="24"/>
          <w:szCs w:val="24"/>
        </w:rPr>
        <w:t>.</w:t>
      </w:r>
    </w:p>
    <w:p w:rsidR="005D6D99" w:rsidRPr="005D6D99" w:rsidRDefault="005D6D99" w:rsidP="00BF10D1">
      <w:pPr>
        <w:pStyle w:val="2"/>
        <w:widowControl/>
        <w:autoSpaceDE/>
        <w:adjustRightInd/>
        <w:ind w:firstLine="708"/>
        <w:rPr>
          <w:i/>
          <w:szCs w:val="24"/>
        </w:rPr>
      </w:pPr>
      <w:r w:rsidRPr="005D6D99">
        <w:rPr>
          <w:b/>
          <w:szCs w:val="24"/>
        </w:rPr>
        <w:t xml:space="preserve">VI. Наукові підрозділи </w:t>
      </w:r>
      <w:r w:rsidRPr="005D6D99">
        <w:rPr>
          <w:i/>
          <w:szCs w:val="24"/>
        </w:rPr>
        <w:t xml:space="preserve">(лабораторії, центри тощо за науковими напрямами, зазначеними у розділі </w:t>
      </w:r>
      <w:r w:rsidRPr="005D6D99">
        <w:rPr>
          <w:i/>
          <w:szCs w:val="24"/>
          <w:lang w:val="en-US"/>
        </w:rPr>
        <w:t>II</w:t>
      </w:r>
      <w:r w:rsidRPr="005D6D99">
        <w:rPr>
          <w:i/>
          <w:szCs w:val="24"/>
        </w:rPr>
        <w:t>)</w:t>
      </w:r>
      <w:r w:rsidRPr="005D6D99">
        <w:rPr>
          <w:b/>
          <w:szCs w:val="24"/>
        </w:rPr>
        <w:t>, їх напрями діяльності, робота з замовниками</w:t>
      </w:r>
      <w:r w:rsidRPr="005D6D99">
        <w:rPr>
          <w:i/>
          <w:szCs w:val="24"/>
        </w:rPr>
        <w:t>(зазначити назву підрозділу, стисло описати його діяльність та результативність роботи – до 30 рядків).</w:t>
      </w:r>
    </w:p>
    <w:p w:rsidR="005D6D99" w:rsidRPr="005D6D99" w:rsidRDefault="005D6D99" w:rsidP="00BF10D1">
      <w:pPr>
        <w:pStyle w:val="2"/>
        <w:widowControl/>
        <w:autoSpaceDE/>
        <w:adjustRightInd/>
        <w:ind w:firstLine="708"/>
        <w:rPr>
          <w:i/>
          <w:szCs w:val="24"/>
        </w:rPr>
      </w:pPr>
      <w:r w:rsidRPr="005D6D99">
        <w:rPr>
          <w:b/>
          <w:szCs w:val="24"/>
        </w:rPr>
        <w:t>VI</w:t>
      </w:r>
      <w:r w:rsidRPr="005D6D99">
        <w:rPr>
          <w:b/>
          <w:szCs w:val="24"/>
          <w:lang w:val="en-US"/>
        </w:rPr>
        <w:t>I</w:t>
      </w:r>
      <w:r w:rsidRPr="005D6D99">
        <w:rPr>
          <w:b/>
          <w:szCs w:val="24"/>
        </w:rPr>
        <w:t xml:space="preserve">.Наукове та науково-технічне співробітництво із закордонними організаціями </w:t>
      </w:r>
      <w:r w:rsidRPr="005D6D99">
        <w:rPr>
          <w:i/>
          <w:szCs w:val="24"/>
        </w:rPr>
        <w:t xml:space="preserve">(надати загальну інформацію про стан міжнародного наукового співробітництва: характеристику основних напрямів міжнародного наукового і науково-технічного співробітництва, приклади їх успішної реалізації та перспективи розвитку) </w:t>
      </w:r>
    </w:p>
    <w:p w:rsidR="005D6D99" w:rsidRPr="005D6D99" w:rsidRDefault="005D6D99" w:rsidP="005D6D99">
      <w:pPr>
        <w:pStyle w:val="2"/>
        <w:widowControl/>
        <w:autoSpaceDE/>
        <w:adjustRightInd/>
        <w:ind w:firstLine="708"/>
        <w:rPr>
          <w:szCs w:val="24"/>
        </w:rPr>
      </w:pPr>
      <w:r w:rsidRPr="005D6D99">
        <w:rPr>
          <w:szCs w:val="24"/>
        </w:rPr>
        <w:t>Детальні дані щодо тематики співробітництва з зарубіжними партнерами (окремо по кожній країні) викласти за формою</w:t>
      </w:r>
      <w:r w:rsidRPr="005D6D99">
        <w:rPr>
          <w:i/>
          <w:szCs w:val="24"/>
          <w:lang w:val="ru-RU"/>
        </w:rPr>
        <w:t>(</w:t>
      </w:r>
      <w:r w:rsidRPr="005D6D99">
        <w:rPr>
          <w:i/>
          <w:szCs w:val="24"/>
        </w:rPr>
        <w:t>тільки ті, з якими укладено договори на виконання науково-дослідних робіт або отримано гранти</w:t>
      </w:r>
      <w:r w:rsidRPr="005D6D99">
        <w:rPr>
          <w:i/>
          <w:szCs w:val="24"/>
          <w:lang w:val="ru-RU"/>
        </w:rPr>
        <w:t>)</w:t>
      </w:r>
      <w:r w:rsidRPr="005D6D99">
        <w:rPr>
          <w:szCs w:val="24"/>
        </w:rPr>
        <w:t>:</w:t>
      </w:r>
    </w:p>
    <w:p w:rsidR="005D6D99" w:rsidRPr="005D6D99" w:rsidRDefault="005D6D99" w:rsidP="005D6D99">
      <w:pPr>
        <w:pStyle w:val="2"/>
        <w:widowControl/>
        <w:autoSpaceDE/>
        <w:adjustRightInd/>
        <w:ind w:firstLine="708"/>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7"/>
        <w:gridCol w:w="1881"/>
        <w:gridCol w:w="2009"/>
        <w:gridCol w:w="2058"/>
        <w:gridCol w:w="2009"/>
      </w:tblGrid>
      <w:tr w:rsidR="005D6D99" w:rsidRPr="00E34CB6" w:rsidTr="00961A1D">
        <w:tc>
          <w:tcPr>
            <w:tcW w:w="1915" w:type="dxa"/>
            <w:tcBorders>
              <w:top w:val="single" w:sz="4" w:space="0" w:color="auto"/>
              <w:left w:val="single" w:sz="4" w:space="0" w:color="auto"/>
              <w:bottom w:val="single" w:sz="4" w:space="0" w:color="auto"/>
              <w:right w:val="single" w:sz="4" w:space="0" w:color="auto"/>
            </w:tcBorders>
            <w:hideMark/>
          </w:tcPr>
          <w:p w:rsidR="005D6D99" w:rsidRPr="00E34CB6" w:rsidRDefault="005D6D99">
            <w:pPr>
              <w:pStyle w:val="2"/>
              <w:widowControl/>
              <w:autoSpaceDE/>
              <w:adjustRightInd/>
              <w:ind w:firstLine="0"/>
              <w:jc w:val="center"/>
              <w:rPr>
                <w:b/>
                <w:szCs w:val="24"/>
              </w:rPr>
            </w:pPr>
            <w:r w:rsidRPr="00E34CB6">
              <w:rPr>
                <w:b/>
                <w:szCs w:val="24"/>
              </w:rPr>
              <w:t>Країна-партнер (за алфавітом)</w:t>
            </w:r>
          </w:p>
        </w:tc>
        <w:tc>
          <w:tcPr>
            <w:tcW w:w="1899" w:type="dxa"/>
            <w:tcBorders>
              <w:top w:val="single" w:sz="4" w:space="0" w:color="auto"/>
              <w:left w:val="single" w:sz="4" w:space="0" w:color="auto"/>
              <w:bottom w:val="single" w:sz="4" w:space="0" w:color="auto"/>
              <w:right w:val="single" w:sz="4" w:space="0" w:color="auto"/>
            </w:tcBorders>
            <w:hideMark/>
          </w:tcPr>
          <w:p w:rsidR="005D6D99" w:rsidRPr="00E34CB6" w:rsidRDefault="005D6D99">
            <w:pPr>
              <w:pStyle w:val="2"/>
              <w:widowControl/>
              <w:autoSpaceDE/>
              <w:adjustRightInd/>
              <w:ind w:firstLine="0"/>
              <w:jc w:val="center"/>
              <w:rPr>
                <w:b/>
                <w:szCs w:val="24"/>
              </w:rPr>
            </w:pPr>
            <w:r w:rsidRPr="00E34CB6">
              <w:rPr>
                <w:b/>
                <w:szCs w:val="24"/>
              </w:rPr>
              <w:t>Установа- партнер</w:t>
            </w:r>
          </w:p>
        </w:tc>
        <w:tc>
          <w:tcPr>
            <w:tcW w:w="2009" w:type="dxa"/>
            <w:tcBorders>
              <w:top w:val="single" w:sz="4" w:space="0" w:color="auto"/>
              <w:left w:val="single" w:sz="4" w:space="0" w:color="auto"/>
              <w:bottom w:val="single" w:sz="4" w:space="0" w:color="auto"/>
              <w:right w:val="single" w:sz="4" w:space="0" w:color="auto"/>
            </w:tcBorders>
            <w:hideMark/>
          </w:tcPr>
          <w:p w:rsidR="005D6D99" w:rsidRPr="00E34CB6" w:rsidRDefault="005D6D99">
            <w:pPr>
              <w:pStyle w:val="2"/>
              <w:widowControl/>
              <w:autoSpaceDE/>
              <w:adjustRightInd/>
              <w:ind w:firstLine="0"/>
              <w:jc w:val="center"/>
              <w:rPr>
                <w:b/>
                <w:szCs w:val="24"/>
              </w:rPr>
            </w:pPr>
            <w:r w:rsidRPr="00E34CB6">
              <w:rPr>
                <w:b/>
                <w:szCs w:val="24"/>
              </w:rPr>
              <w:t>Тема співробітництва</w:t>
            </w:r>
          </w:p>
        </w:tc>
        <w:tc>
          <w:tcPr>
            <w:tcW w:w="2022" w:type="dxa"/>
            <w:tcBorders>
              <w:top w:val="single" w:sz="4" w:space="0" w:color="auto"/>
              <w:left w:val="single" w:sz="4" w:space="0" w:color="auto"/>
              <w:bottom w:val="single" w:sz="4" w:space="0" w:color="auto"/>
              <w:right w:val="single" w:sz="4" w:space="0" w:color="auto"/>
            </w:tcBorders>
            <w:hideMark/>
          </w:tcPr>
          <w:p w:rsidR="005D6D99" w:rsidRPr="00E34CB6" w:rsidRDefault="005D6D99">
            <w:pPr>
              <w:pStyle w:val="2"/>
              <w:widowControl/>
              <w:autoSpaceDE/>
              <w:adjustRightInd/>
              <w:ind w:firstLine="0"/>
              <w:jc w:val="center"/>
              <w:rPr>
                <w:b/>
                <w:szCs w:val="24"/>
              </w:rPr>
            </w:pPr>
            <w:r w:rsidRPr="00E34CB6">
              <w:rPr>
                <w:b/>
                <w:szCs w:val="24"/>
              </w:rPr>
              <w:t>Документ, в рамках якого здійснюється співробітництво, термін його дії</w:t>
            </w:r>
          </w:p>
        </w:tc>
        <w:tc>
          <w:tcPr>
            <w:tcW w:w="2009" w:type="dxa"/>
            <w:tcBorders>
              <w:top w:val="single" w:sz="4" w:space="0" w:color="auto"/>
              <w:left w:val="single" w:sz="4" w:space="0" w:color="auto"/>
              <w:bottom w:val="single" w:sz="4" w:space="0" w:color="auto"/>
              <w:right w:val="single" w:sz="4" w:space="0" w:color="auto"/>
            </w:tcBorders>
            <w:hideMark/>
          </w:tcPr>
          <w:p w:rsidR="005D6D99" w:rsidRPr="00E34CB6" w:rsidRDefault="005D6D99">
            <w:pPr>
              <w:pStyle w:val="2"/>
              <w:widowControl/>
              <w:autoSpaceDE/>
              <w:adjustRightInd/>
              <w:ind w:firstLine="0"/>
              <w:jc w:val="center"/>
              <w:rPr>
                <w:b/>
                <w:szCs w:val="24"/>
              </w:rPr>
            </w:pPr>
            <w:r w:rsidRPr="00E34CB6">
              <w:rPr>
                <w:b/>
                <w:szCs w:val="24"/>
              </w:rPr>
              <w:t>Практичні результати від співробітництва</w:t>
            </w:r>
          </w:p>
        </w:tc>
      </w:tr>
      <w:tr w:rsidR="005D6D99" w:rsidRPr="005D6D99" w:rsidTr="00961A1D">
        <w:tc>
          <w:tcPr>
            <w:tcW w:w="1915"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widowControl/>
              <w:autoSpaceDE/>
              <w:adjustRightInd/>
              <w:ind w:firstLine="0"/>
              <w:jc w:val="center"/>
              <w:rPr>
                <w:szCs w:val="24"/>
              </w:rPr>
            </w:pPr>
            <w:r w:rsidRPr="005D6D99">
              <w:rPr>
                <w:szCs w:val="24"/>
              </w:rPr>
              <w:t>1</w:t>
            </w:r>
          </w:p>
        </w:tc>
        <w:tc>
          <w:tcPr>
            <w:tcW w:w="1899"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widowControl/>
              <w:autoSpaceDE/>
              <w:adjustRightInd/>
              <w:ind w:firstLine="0"/>
              <w:jc w:val="center"/>
              <w:rPr>
                <w:szCs w:val="24"/>
              </w:rPr>
            </w:pPr>
            <w:r w:rsidRPr="005D6D99">
              <w:rPr>
                <w:szCs w:val="24"/>
              </w:rPr>
              <w:t>2</w:t>
            </w:r>
          </w:p>
        </w:tc>
        <w:tc>
          <w:tcPr>
            <w:tcW w:w="2009"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widowControl/>
              <w:autoSpaceDE/>
              <w:adjustRightInd/>
              <w:ind w:firstLine="0"/>
              <w:jc w:val="center"/>
              <w:rPr>
                <w:szCs w:val="24"/>
              </w:rPr>
            </w:pPr>
            <w:r w:rsidRPr="005D6D99">
              <w:rPr>
                <w:szCs w:val="24"/>
              </w:rPr>
              <w:t>3</w:t>
            </w:r>
          </w:p>
        </w:tc>
        <w:tc>
          <w:tcPr>
            <w:tcW w:w="2022"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widowControl/>
              <w:autoSpaceDE/>
              <w:adjustRightInd/>
              <w:ind w:firstLine="0"/>
              <w:jc w:val="center"/>
              <w:rPr>
                <w:szCs w:val="24"/>
              </w:rPr>
            </w:pPr>
            <w:r w:rsidRPr="005D6D99">
              <w:rPr>
                <w:szCs w:val="24"/>
              </w:rPr>
              <w:t>4</w:t>
            </w:r>
          </w:p>
        </w:tc>
        <w:tc>
          <w:tcPr>
            <w:tcW w:w="2009" w:type="dxa"/>
            <w:tcBorders>
              <w:top w:val="single" w:sz="4" w:space="0" w:color="auto"/>
              <w:left w:val="single" w:sz="4" w:space="0" w:color="auto"/>
              <w:bottom w:val="single" w:sz="4" w:space="0" w:color="auto"/>
              <w:right w:val="single" w:sz="4" w:space="0" w:color="auto"/>
            </w:tcBorders>
            <w:hideMark/>
          </w:tcPr>
          <w:p w:rsidR="005D6D99" w:rsidRPr="005D6D99" w:rsidRDefault="005D6D99">
            <w:pPr>
              <w:pStyle w:val="2"/>
              <w:widowControl/>
              <w:autoSpaceDE/>
              <w:adjustRightInd/>
              <w:ind w:firstLine="0"/>
              <w:jc w:val="center"/>
              <w:rPr>
                <w:szCs w:val="24"/>
              </w:rPr>
            </w:pPr>
            <w:r w:rsidRPr="005D6D99">
              <w:rPr>
                <w:szCs w:val="24"/>
              </w:rPr>
              <w:t>5</w:t>
            </w:r>
          </w:p>
        </w:tc>
      </w:tr>
      <w:tr w:rsidR="00961A1D" w:rsidRPr="005D6D99" w:rsidTr="00961A1D">
        <w:tc>
          <w:tcPr>
            <w:tcW w:w="1915" w:type="dxa"/>
            <w:tcBorders>
              <w:top w:val="single" w:sz="4" w:space="0" w:color="auto"/>
              <w:left w:val="single" w:sz="4" w:space="0" w:color="auto"/>
              <w:bottom w:val="single" w:sz="4" w:space="0" w:color="auto"/>
              <w:right w:val="single" w:sz="4" w:space="0" w:color="auto"/>
            </w:tcBorders>
            <w:hideMark/>
          </w:tcPr>
          <w:p w:rsidR="00961A1D" w:rsidRPr="005D6D99" w:rsidRDefault="00961A1D">
            <w:pPr>
              <w:pStyle w:val="2"/>
              <w:widowControl/>
              <w:autoSpaceDE/>
              <w:adjustRightInd/>
              <w:ind w:firstLine="0"/>
              <w:jc w:val="center"/>
              <w:rPr>
                <w:szCs w:val="24"/>
              </w:rPr>
            </w:pPr>
            <w:proofErr w:type="spellStart"/>
            <w:r w:rsidRPr="00C73A01">
              <w:rPr>
                <w:sz w:val="20"/>
                <w:szCs w:val="20"/>
              </w:rPr>
              <w:t>Велик</w:t>
            </w:r>
            <w:proofErr w:type="spellEnd"/>
            <w:r w:rsidRPr="00C73A01">
              <w:rPr>
                <w:sz w:val="20"/>
                <w:szCs w:val="20"/>
                <w:lang w:val="en-US"/>
              </w:rPr>
              <w:t xml:space="preserve">а </w:t>
            </w:r>
            <w:r w:rsidRPr="00C73A01">
              <w:rPr>
                <w:sz w:val="20"/>
                <w:szCs w:val="20"/>
              </w:rPr>
              <w:t>Британія</w:t>
            </w:r>
          </w:p>
        </w:tc>
        <w:tc>
          <w:tcPr>
            <w:tcW w:w="1899" w:type="dxa"/>
            <w:tcBorders>
              <w:top w:val="single" w:sz="4" w:space="0" w:color="auto"/>
              <w:left w:val="single" w:sz="4" w:space="0" w:color="auto"/>
              <w:bottom w:val="single" w:sz="4" w:space="0" w:color="auto"/>
              <w:right w:val="single" w:sz="4" w:space="0" w:color="auto"/>
            </w:tcBorders>
            <w:hideMark/>
          </w:tcPr>
          <w:p w:rsidR="00961A1D" w:rsidRPr="00C73A01" w:rsidRDefault="00961A1D" w:rsidP="007A3621">
            <w:pPr>
              <w:spacing w:after="0" w:line="240" w:lineRule="auto"/>
              <w:rPr>
                <w:rFonts w:ascii="Times New Roman" w:hAnsi="Times New Roman"/>
                <w:sz w:val="20"/>
                <w:szCs w:val="20"/>
              </w:rPr>
            </w:pPr>
            <w:proofErr w:type="spellStart"/>
            <w:r w:rsidRPr="00C73A01">
              <w:rPr>
                <w:rFonts w:ascii="Times New Roman" w:hAnsi="Times New Roman"/>
                <w:sz w:val="20"/>
                <w:szCs w:val="20"/>
              </w:rPr>
              <w:t>Integrity</w:t>
            </w:r>
            <w:proofErr w:type="spellEnd"/>
            <w:r w:rsidRPr="00C73A01">
              <w:rPr>
                <w:rFonts w:ascii="Times New Roman" w:hAnsi="Times New Roman"/>
                <w:sz w:val="20"/>
                <w:szCs w:val="20"/>
              </w:rPr>
              <w:t xml:space="preserve"> </w:t>
            </w:r>
            <w:proofErr w:type="spellStart"/>
            <w:r w:rsidRPr="00C73A01">
              <w:rPr>
                <w:rFonts w:ascii="Times New Roman" w:hAnsi="Times New Roman"/>
                <w:sz w:val="20"/>
                <w:szCs w:val="20"/>
              </w:rPr>
              <w:t>Action</w:t>
            </w:r>
            <w:proofErr w:type="spellEnd"/>
          </w:p>
        </w:tc>
        <w:tc>
          <w:tcPr>
            <w:tcW w:w="2009" w:type="dxa"/>
            <w:tcBorders>
              <w:top w:val="single" w:sz="4" w:space="0" w:color="auto"/>
              <w:left w:val="single" w:sz="4" w:space="0" w:color="auto"/>
              <w:bottom w:val="single" w:sz="4" w:space="0" w:color="auto"/>
              <w:right w:val="single" w:sz="4" w:space="0" w:color="auto"/>
            </w:tcBorders>
            <w:hideMark/>
          </w:tcPr>
          <w:p w:rsidR="00961A1D" w:rsidRPr="00C73A01" w:rsidRDefault="00961A1D" w:rsidP="007A3621">
            <w:pPr>
              <w:spacing w:after="0" w:line="240" w:lineRule="auto"/>
              <w:rPr>
                <w:rFonts w:ascii="Times New Roman" w:hAnsi="Times New Roman"/>
                <w:sz w:val="20"/>
                <w:szCs w:val="20"/>
              </w:rPr>
            </w:pPr>
            <w:proofErr w:type="spellStart"/>
            <w:r w:rsidRPr="00C73A01">
              <w:rPr>
                <w:rFonts w:ascii="Times New Roman" w:hAnsi="Times New Roman"/>
                <w:sz w:val="20"/>
                <w:szCs w:val="20"/>
              </w:rPr>
              <w:t>Integrity</w:t>
            </w:r>
            <w:proofErr w:type="spellEnd"/>
          </w:p>
          <w:p w:rsidR="00961A1D" w:rsidRPr="00C73A01" w:rsidRDefault="00961A1D" w:rsidP="007A3621">
            <w:pPr>
              <w:spacing w:after="0" w:line="240" w:lineRule="auto"/>
              <w:rPr>
                <w:rFonts w:ascii="Times New Roman" w:hAnsi="Times New Roman"/>
                <w:sz w:val="20"/>
                <w:szCs w:val="20"/>
              </w:rPr>
            </w:pPr>
            <w:proofErr w:type="spellStart"/>
            <w:r w:rsidRPr="00C73A01">
              <w:rPr>
                <w:rFonts w:ascii="Times New Roman" w:hAnsi="Times New Roman"/>
                <w:sz w:val="20"/>
                <w:szCs w:val="20"/>
              </w:rPr>
              <w:t>Education</w:t>
            </w:r>
            <w:proofErr w:type="spellEnd"/>
            <w:r w:rsidRPr="00C73A01">
              <w:rPr>
                <w:rFonts w:ascii="Times New Roman" w:hAnsi="Times New Roman"/>
                <w:sz w:val="20"/>
                <w:szCs w:val="20"/>
              </w:rPr>
              <w:t xml:space="preserve"> </w:t>
            </w:r>
            <w:proofErr w:type="spellStart"/>
            <w:r w:rsidRPr="00C73A01">
              <w:rPr>
                <w:rFonts w:ascii="Times New Roman" w:hAnsi="Times New Roman"/>
                <w:sz w:val="20"/>
                <w:szCs w:val="20"/>
              </w:rPr>
              <w:t>Network</w:t>
            </w:r>
            <w:proofErr w:type="spellEnd"/>
            <w:r w:rsidRPr="00C73A01">
              <w:rPr>
                <w:rFonts w:ascii="Times New Roman" w:hAnsi="Times New Roman"/>
                <w:sz w:val="20"/>
                <w:szCs w:val="20"/>
              </w:rPr>
              <w:t xml:space="preserve"> </w:t>
            </w:r>
          </w:p>
        </w:tc>
        <w:tc>
          <w:tcPr>
            <w:tcW w:w="2022" w:type="dxa"/>
            <w:tcBorders>
              <w:top w:val="single" w:sz="4" w:space="0" w:color="auto"/>
              <w:left w:val="single" w:sz="4" w:space="0" w:color="auto"/>
              <w:bottom w:val="single" w:sz="4" w:space="0" w:color="auto"/>
              <w:right w:val="single" w:sz="4" w:space="0" w:color="auto"/>
            </w:tcBorders>
            <w:hideMark/>
          </w:tcPr>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Договір про співробітництво у рамках освітньої програми</w:t>
            </w:r>
          </w:p>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(2014-2019рр.)</w:t>
            </w:r>
          </w:p>
          <w:p w:rsidR="00961A1D" w:rsidRPr="00C73A01" w:rsidRDefault="00961A1D" w:rsidP="007A3621">
            <w:pPr>
              <w:spacing w:after="0" w:line="240" w:lineRule="auto"/>
              <w:rPr>
                <w:rFonts w:ascii="Times New Roman" w:hAnsi="Times New Roman"/>
                <w:sz w:val="20"/>
                <w:szCs w:val="20"/>
              </w:rPr>
            </w:pPr>
          </w:p>
        </w:tc>
        <w:tc>
          <w:tcPr>
            <w:tcW w:w="2009" w:type="dxa"/>
            <w:tcBorders>
              <w:top w:val="single" w:sz="4" w:space="0" w:color="auto"/>
              <w:left w:val="single" w:sz="4" w:space="0" w:color="auto"/>
              <w:bottom w:val="single" w:sz="4" w:space="0" w:color="auto"/>
              <w:right w:val="single" w:sz="4" w:space="0" w:color="auto"/>
            </w:tcBorders>
            <w:hideMark/>
          </w:tcPr>
          <w:p w:rsidR="00961A1D" w:rsidRPr="00C73A01" w:rsidRDefault="00961A1D" w:rsidP="00961A1D">
            <w:pPr>
              <w:numPr>
                <w:ilvl w:val="0"/>
                <w:numId w:val="3"/>
              </w:numPr>
              <w:tabs>
                <w:tab w:val="clear" w:pos="720"/>
                <w:tab w:val="num" w:pos="0"/>
              </w:tabs>
              <w:autoSpaceDN w:val="0"/>
              <w:spacing w:after="0" w:line="240" w:lineRule="auto"/>
              <w:ind w:left="40" w:firstLine="0"/>
              <w:rPr>
                <w:rFonts w:ascii="Times New Roman" w:hAnsi="Times New Roman"/>
                <w:sz w:val="20"/>
                <w:szCs w:val="20"/>
              </w:rPr>
            </w:pPr>
            <w:r w:rsidRPr="00C73A01">
              <w:rPr>
                <w:rFonts w:ascii="Times New Roman" w:hAnsi="Times New Roman"/>
                <w:sz w:val="20"/>
                <w:szCs w:val="20"/>
              </w:rPr>
              <w:t xml:space="preserve">Розробка та впровадження у навчально-виховний процес навчального курсу (модуля) з проблем </w:t>
            </w:r>
            <w:proofErr w:type="spellStart"/>
            <w:r w:rsidRPr="00C73A01">
              <w:rPr>
                <w:rFonts w:ascii="Times New Roman" w:hAnsi="Times New Roman"/>
                <w:sz w:val="20"/>
                <w:szCs w:val="20"/>
              </w:rPr>
              <w:t>Integrity</w:t>
            </w:r>
            <w:proofErr w:type="spellEnd"/>
            <w:r w:rsidRPr="00C73A01">
              <w:rPr>
                <w:rFonts w:ascii="Times New Roman" w:hAnsi="Times New Roman"/>
                <w:sz w:val="20"/>
                <w:szCs w:val="20"/>
              </w:rPr>
              <w:t>;</w:t>
            </w:r>
          </w:p>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 xml:space="preserve">2.Участь викладачів кафедри у </w:t>
            </w:r>
            <w:proofErr w:type="spellStart"/>
            <w:r w:rsidRPr="00C73A01">
              <w:rPr>
                <w:rFonts w:ascii="Times New Roman" w:hAnsi="Times New Roman"/>
                <w:sz w:val="20"/>
                <w:szCs w:val="20"/>
              </w:rPr>
              <w:t>тренінгових</w:t>
            </w:r>
            <w:proofErr w:type="spellEnd"/>
            <w:r w:rsidRPr="00C73A01">
              <w:rPr>
                <w:rFonts w:ascii="Times New Roman" w:hAnsi="Times New Roman"/>
                <w:sz w:val="20"/>
                <w:szCs w:val="20"/>
              </w:rPr>
              <w:t xml:space="preserve"> програмах, он-лайн курсах, семінарах, літніх школах з питань </w:t>
            </w:r>
            <w:proofErr w:type="spellStart"/>
            <w:r w:rsidRPr="00C73A01">
              <w:rPr>
                <w:rFonts w:ascii="Times New Roman" w:hAnsi="Times New Roman"/>
                <w:sz w:val="20"/>
                <w:szCs w:val="20"/>
              </w:rPr>
              <w:t>Integrity</w:t>
            </w:r>
            <w:proofErr w:type="spellEnd"/>
            <w:r w:rsidRPr="00C73A01">
              <w:rPr>
                <w:rFonts w:ascii="Times New Roman" w:hAnsi="Times New Roman"/>
                <w:sz w:val="20"/>
                <w:szCs w:val="20"/>
              </w:rPr>
              <w:t>;</w:t>
            </w:r>
          </w:p>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 xml:space="preserve">3. Проведення науково-педагогічного дослідження та публікація (оприлюднення) його результатів </w:t>
            </w:r>
          </w:p>
        </w:tc>
      </w:tr>
      <w:tr w:rsidR="00961A1D" w:rsidRPr="005D6D99" w:rsidTr="00961A1D">
        <w:tc>
          <w:tcPr>
            <w:tcW w:w="1915" w:type="dxa"/>
            <w:tcBorders>
              <w:top w:val="single" w:sz="4" w:space="0" w:color="auto"/>
              <w:left w:val="single" w:sz="4" w:space="0" w:color="auto"/>
              <w:bottom w:val="single" w:sz="4" w:space="0" w:color="auto"/>
              <w:right w:val="single" w:sz="4" w:space="0" w:color="auto"/>
            </w:tcBorders>
            <w:hideMark/>
          </w:tcPr>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Польща</w:t>
            </w:r>
          </w:p>
        </w:tc>
        <w:tc>
          <w:tcPr>
            <w:tcW w:w="1899" w:type="dxa"/>
            <w:tcBorders>
              <w:top w:val="single" w:sz="4" w:space="0" w:color="auto"/>
              <w:left w:val="single" w:sz="4" w:space="0" w:color="auto"/>
              <w:bottom w:val="single" w:sz="4" w:space="0" w:color="auto"/>
              <w:right w:val="single" w:sz="4" w:space="0" w:color="auto"/>
            </w:tcBorders>
            <w:hideMark/>
          </w:tcPr>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Державний університет імені М.Коперника</w:t>
            </w:r>
          </w:p>
        </w:tc>
        <w:tc>
          <w:tcPr>
            <w:tcW w:w="2009" w:type="dxa"/>
            <w:tcBorders>
              <w:top w:val="single" w:sz="4" w:space="0" w:color="auto"/>
              <w:left w:val="single" w:sz="4" w:space="0" w:color="auto"/>
              <w:bottom w:val="single" w:sz="4" w:space="0" w:color="auto"/>
              <w:right w:val="single" w:sz="4" w:space="0" w:color="auto"/>
            </w:tcBorders>
            <w:hideMark/>
          </w:tcPr>
          <w:p w:rsidR="00961A1D" w:rsidRPr="00C73A01" w:rsidRDefault="00961A1D" w:rsidP="007A3621">
            <w:pPr>
              <w:spacing w:after="0" w:line="240" w:lineRule="auto"/>
              <w:rPr>
                <w:rFonts w:ascii="Times New Roman" w:hAnsi="Times New Roman"/>
                <w:sz w:val="20"/>
                <w:szCs w:val="20"/>
                <w:lang w:val="en-GB"/>
              </w:rPr>
            </w:pPr>
            <w:r w:rsidRPr="00C73A01">
              <w:rPr>
                <w:rFonts w:ascii="Times New Roman" w:hAnsi="Times New Roman"/>
                <w:sz w:val="20"/>
                <w:szCs w:val="20"/>
                <w:lang w:val="en-GB"/>
              </w:rPr>
              <w:t>Scientific and Academic Mobility</w:t>
            </w:r>
          </w:p>
        </w:tc>
        <w:tc>
          <w:tcPr>
            <w:tcW w:w="2022" w:type="dxa"/>
            <w:tcBorders>
              <w:top w:val="single" w:sz="4" w:space="0" w:color="auto"/>
              <w:left w:val="single" w:sz="4" w:space="0" w:color="auto"/>
              <w:bottom w:val="single" w:sz="4" w:space="0" w:color="auto"/>
              <w:right w:val="single" w:sz="4" w:space="0" w:color="auto"/>
            </w:tcBorders>
            <w:hideMark/>
          </w:tcPr>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 xml:space="preserve">Договір про співробітництво у рамках освітньої програми </w:t>
            </w:r>
          </w:p>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(2016-2019рр.)</w:t>
            </w:r>
          </w:p>
        </w:tc>
        <w:tc>
          <w:tcPr>
            <w:tcW w:w="2009" w:type="dxa"/>
            <w:tcBorders>
              <w:top w:val="single" w:sz="4" w:space="0" w:color="auto"/>
              <w:left w:val="single" w:sz="4" w:space="0" w:color="auto"/>
              <w:bottom w:val="single" w:sz="4" w:space="0" w:color="auto"/>
              <w:right w:val="single" w:sz="4" w:space="0" w:color="auto"/>
            </w:tcBorders>
            <w:hideMark/>
          </w:tcPr>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1. Спільна дослідницька діяльність</w:t>
            </w:r>
          </w:p>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2. Організація спільних наукових семінарів</w:t>
            </w:r>
          </w:p>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4. Обмін публікаціями, навчальними посібниками, підручниками та науковою літературою</w:t>
            </w:r>
          </w:p>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5. Обмін (стажування) викладачами та студентами.</w:t>
            </w:r>
          </w:p>
        </w:tc>
      </w:tr>
      <w:tr w:rsidR="00961A1D" w:rsidRPr="005D6D99" w:rsidTr="00961A1D">
        <w:tc>
          <w:tcPr>
            <w:tcW w:w="1915" w:type="dxa"/>
            <w:tcBorders>
              <w:top w:val="single" w:sz="4" w:space="0" w:color="auto"/>
              <w:left w:val="single" w:sz="4" w:space="0" w:color="auto"/>
              <w:bottom w:val="single" w:sz="4" w:space="0" w:color="auto"/>
              <w:right w:val="single" w:sz="4" w:space="0" w:color="auto"/>
            </w:tcBorders>
            <w:hideMark/>
          </w:tcPr>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lastRenderedPageBreak/>
              <w:t>Польща</w:t>
            </w:r>
          </w:p>
        </w:tc>
        <w:tc>
          <w:tcPr>
            <w:tcW w:w="1899" w:type="dxa"/>
            <w:tcBorders>
              <w:top w:val="single" w:sz="4" w:space="0" w:color="auto"/>
              <w:left w:val="single" w:sz="4" w:space="0" w:color="auto"/>
              <w:bottom w:val="single" w:sz="4" w:space="0" w:color="auto"/>
              <w:right w:val="single" w:sz="4" w:space="0" w:color="auto"/>
            </w:tcBorders>
            <w:hideMark/>
          </w:tcPr>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Вища школа сучасних іноземних мов</w:t>
            </w:r>
          </w:p>
        </w:tc>
        <w:tc>
          <w:tcPr>
            <w:tcW w:w="2009" w:type="dxa"/>
            <w:tcBorders>
              <w:top w:val="single" w:sz="4" w:space="0" w:color="auto"/>
              <w:left w:val="single" w:sz="4" w:space="0" w:color="auto"/>
              <w:bottom w:val="single" w:sz="4" w:space="0" w:color="auto"/>
              <w:right w:val="single" w:sz="4" w:space="0" w:color="auto"/>
            </w:tcBorders>
            <w:hideMark/>
          </w:tcPr>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Підвищення науково-дослідного співробітництва</w:t>
            </w:r>
          </w:p>
        </w:tc>
        <w:tc>
          <w:tcPr>
            <w:tcW w:w="2022" w:type="dxa"/>
            <w:tcBorders>
              <w:top w:val="single" w:sz="4" w:space="0" w:color="auto"/>
              <w:left w:val="single" w:sz="4" w:space="0" w:color="auto"/>
              <w:bottom w:val="single" w:sz="4" w:space="0" w:color="auto"/>
              <w:right w:val="single" w:sz="4" w:space="0" w:color="auto"/>
            </w:tcBorders>
            <w:hideMark/>
          </w:tcPr>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Угода про співпрацю (2016-2021рр.)</w:t>
            </w:r>
          </w:p>
        </w:tc>
        <w:tc>
          <w:tcPr>
            <w:tcW w:w="2009" w:type="dxa"/>
            <w:tcBorders>
              <w:top w:val="single" w:sz="4" w:space="0" w:color="auto"/>
              <w:left w:val="single" w:sz="4" w:space="0" w:color="auto"/>
              <w:bottom w:val="single" w:sz="4" w:space="0" w:color="auto"/>
              <w:right w:val="single" w:sz="4" w:space="0" w:color="auto"/>
            </w:tcBorders>
            <w:hideMark/>
          </w:tcPr>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 xml:space="preserve">1. Дослідження спільних наукових досліджень у </w:t>
            </w:r>
            <w:proofErr w:type="spellStart"/>
            <w:r w:rsidRPr="00C73A01">
              <w:rPr>
                <w:rFonts w:ascii="Times New Roman" w:hAnsi="Times New Roman"/>
                <w:sz w:val="20"/>
                <w:szCs w:val="20"/>
              </w:rPr>
              <w:t>перекладознавстві</w:t>
            </w:r>
            <w:proofErr w:type="spellEnd"/>
            <w:r w:rsidRPr="00C73A01">
              <w:rPr>
                <w:rFonts w:ascii="Times New Roman" w:hAnsi="Times New Roman"/>
                <w:sz w:val="20"/>
                <w:szCs w:val="20"/>
              </w:rPr>
              <w:t xml:space="preserve"> (теорія і практика перекладу)</w:t>
            </w:r>
          </w:p>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2. Організація спільних семінарів</w:t>
            </w:r>
          </w:p>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3. Обмін публікаціями, навчальними посібниками і підручниками</w:t>
            </w:r>
          </w:p>
          <w:p w:rsidR="00961A1D" w:rsidRPr="00C73A01" w:rsidRDefault="00961A1D" w:rsidP="007A3621">
            <w:pPr>
              <w:spacing w:after="0" w:line="240" w:lineRule="auto"/>
              <w:rPr>
                <w:rFonts w:ascii="Times New Roman" w:hAnsi="Times New Roman"/>
                <w:sz w:val="20"/>
                <w:szCs w:val="20"/>
              </w:rPr>
            </w:pPr>
            <w:r w:rsidRPr="00C73A01">
              <w:rPr>
                <w:rFonts w:ascii="Times New Roman" w:hAnsi="Times New Roman"/>
                <w:sz w:val="20"/>
                <w:szCs w:val="20"/>
              </w:rPr>
              <w:t>4. Реалізація спільних дипломів в області філології ступеня бакалавра та магістра.</w:t>
            </w:r>
          </w:p>
        </w:tc>
      </w:tr>
      <w:tr w:rsidR="00961A1D" w:rsidRPr="005D6D99" w:rsidTr="00961A1D">
        <w:tc>
          <w:tcPr>
            <w:tcW w:w="1915" w:type="dxa"/>
            <w:tcBorders>
              <w:top w:val="single" w:sz="4" w:space="0" w:color="auto"/>
              <w:left w:val="single" w:sz="4" w:space="0" w:color="auto"/>
              <w:bottom w:val="single" w:sz="4" w:space="0" w:color="auto"/>
              <w:right w:val="single" w:sz="4" w:space="0" w:color="auto"/>
            </w:tcBorders>
            <w:hideMark/>
          </w:tcPr>
          <w:p w:rsidR="00961A1D" w:rsidRPr="0071617F" w:rsidRDefault="00961A1D" w:rsidP="007A3621">
            <w:pPr>
              <w:spacing w:after="0" w:line="240" w:lineRule="auto"/>
              <w:rPr>
                <w:rFonts w:ascii="Times New Roman" w:hAnsi="Times New Roman"/>
                <w:sz w:val="20"/>
                <w:szCs w:val="20"/>
              </w:rPr>
            </w:pPr>
            <w:r>
              <w:rPr>
                <w:rFonts w:ascii="Times New Roman" w:hAnsi="Times New Roman"/>
                <w:sz w:val="20"/>
                <w:szCs w:val="20"/>
              </w:rPr>
              <w:t>Латвія</w:t>
            </w:r>
          </w:p>
        </w:tc>
        <w:tc>
          <w:tcPr>
            <w:tcW w:w="1899" w:type="dxa"/>
            <w:tcBorders>
              <w:top w:val="single" w:sz="4" w:space="0" w:color="auto"/>
              <w:left w:val="single" w:sz="4" w:space="0" w:color="auto"/>
              <w:bottom w:val="single" w:sz="4" w:space="0" w:color="auto"/>
              <w:right w:val="single" w:sz="4" w:space="0" w:color="auto"/>
            </w:tcBorders>
            <w:hideMark/>
          </w:tcPr>
          <w:p w:rsidR="00961A1D" w:rsidRPr="00F523F3" w:rsidRDefault="00961A1D" w:rsidP="007A3621">
            <w:pPr>
              <w:spacing w:after="0" w:line="240" w:lineRule="auto"/>
              <w:rPr>
                <w:rFonts w:ascii="Times New Roman" w:hAnsi="Times New Roman"/>
                <w:sz w:val="20"/>
                <w:szCs w:val="20"/>
              </w:rPr>
            </w:pPr>
            <w:r>
              <w:rPr>
                <w:rFonts w:ascii="Times New Roman" w:hAnsi="Times New Roman"/>
                <w:sz w:val="20"/>
                <w:szCs w:val="20"/>
              </w:rPr>
              <w:t>Міжнародна академія  бізнесу (</w:t>
            </w:r>
            <w:proofErr w:type="spellStart"/>
            <w:r>
              <w:rPr>
                <w:rFonts w:ascii="Times New Roman" w:hAnsi="Times New Roman"/>
                <w:sz w:val="20"/>
                <w:szCs w:val="20"/>
              </w:rPr>
              <w:t>м.Рига</w:t>
            </w:r>
            <w:proofErr w:type="spellEnd"/>
            <w:r>
              <w:rPr>
                <w:rFonts w:ascii="Times New Roman" w:hAnsi="Times New Roman"/>
                <w:sz w:val="20"/>
                <w:szCs w:val="20"/>
              </w:rPr>
              <w:t>)</w:t>
            </w:r>
          </w:p>
        </w:tc>
        <w:tc>
          <w:tcPr>
            <w:tcW w:w="2009" w:type="dxa"/>
            <w:tcBorders>
              <w:top w:val="single" w:sz="4" w:space="0" w:color="auto"/>
              <w:left w:val="single" w:sz="4" w:space="0" w:color="auto"/>
              <w:bottom w:val="single" w:sz="4" w:space="0" w:color="auto"/>
              <w:right w:val="single" w:sz="4" w:space="0" w:color="auto"/>
            </w:tcBorders>
            <w:hideMark/>
          </w:tcPr>
          <w:p w:rsidR="00961A1D" w:rsidRPr="00F523F3" w:rsidRDefault="00961A1D" w:rsidP="007A3621">
            <w:pPr>
              <w:spacing w:after="0" w:line="240" w:lineRule="auto"/>
              <w:rPr>
                <w:rFonts w:ascii="Times New Roman" w:hAnsi="Times New Roman"/>
                <w:sz w:val="20"/>
                <w:szCs w:val="20"/>
              </w:rPr>
            </w:pPr>
            <w:r>
              <w:rPr>
                <w:rFonts w:ascii="Times New Roman" w:hAnsi="Times New Roman"/>
                <w:sz w:val="20"/>
                <w:szCs w:val="20"/>
              </w:rPr>
              <w:t>Науково-дослідне співробітництво</w:t>
            </w:r>
          </w:p>
        </w:tc>
        <w:tc>
          <w:tcPr>
            <w:tcW w:w="2022" w:type="dxa"/>
            <w:tcBorders>
              <w:top w:val="single" w:sz="4" w:space="0" w:color="auto"/>
              <w:left w:val="single" w:sz="4" w:space="0" w:color="auto"/>
              <w:bottom w:val="single" w:sz="4" w:space="0" w:color="auto"/>
              <w:right w:val="single" w:sz="4" w:space="0" w:color="auto"/>
            </w:tcBorders>
            <w:hideMark/>
          </w:tcPr>
          <w:p w:rsidR="00961A1D" w:rsidRPr="00F523F3" w:rsidRDefault="00961A1D" w:rsidP="007A3621">
            <w:pPr>
              <w:spacing w:after="0" w:line="240" w:lineRule="auto"/>
              <w:rPr>
                <w:rFonts w:ascii="Times New Roman" w:hAnsi="Times New Roman"/>
                <w:sz w:val="20"/>
                <w:szCs w:val="20"/>
              </w:rPr>
            </w:pPr>
            <w:r>
              <w:rPr>
                <w:rFonts w:ascii="Times New Roman" w:hAnsi="Times New Roman"/>
                <w:sz w:val="20"/>
                <w:szCs w:val="20"/>
              </w:rPr>
              <w:t>Угода про співпрацю (2017-2020)</w:t>
            </w:r>
          </w:p>
        </w:tc>
        <w:tc>
          <w:tcPr>
            <w:tcW w:w="2009" w:type="dxa"/>
            <w:tcBorders>
              <w:top w:val="single" w:sz="4" w:space="0" w:color="auto"/>
              <w:left w:val="single" w:sz="4" w:space="0" w:color="auto"/>
              <w:bottom w:val="single" w:sz="4" w:space="0" w:color="auto"/>
              <w:right w:val="single" w:sz="4" w:space="0" w:color="auto"/>
            </w:tcBorders>
            <w:hideMark/>
          </w:tcPr>
          <w:p w:rsidR="00961A1D" w:rsidRPr="00F523F3" w:rsidRDefault="00961A1D" w:rsidP="007A3621">
            <w:pPr>
              <w:spacing w:after="0" w:line="240" w:lineRule="auto"/>
              <w:rPr>
                <w:rFonts w:ascii="Times New Roman" w:hAnsi="Times New Roman"/>
                <w:sz w:val="20"/>
                <w:szCs w:val="20"/>
              </w:rPr>
            </w:pPr>
            <w:proofErr w:type="spellStart"/>
            <w:r>
              <w:rPr>
                <w:rFonts w:ascii="Times New Roman" w:hAnsi="Times New Roman"/>
                <w:sz w:val="20"/>
                <w:szCs w:val="20"/>
              </w:rPr>
              <w:t>Здіснення</w:t>
            </w:r>
            <w:proofErr w:type="spellEnd"/>
            <w:r>
              <w:rPr>
                <w:rFonts w:ascii="Times New Roman" w:hAnsi="Times New Roman"/>
                <w:sz w:val="20"/>
                <w:szCs w:val="20"/>
              </w:rPr>
              <w:t xml:space="preserve"> спільних наукових проектів</w:t>
            </w:r>
          </w:p>
        </w:tc>
      </w:tr>
      <w:tr w:rsidR="00D71059" w:rsidRPr="005D6D99" w:rsidTr="00961A1D">
        <w:tc>
          <w:tcPr>
            <w:tcW w:w="1915" w:type="dxa"/>
            <w:tcBorders>
              <w:top w:val="single" w:sz="4" w:space="0" w:color="auto"/>
              <w:left w:val="single" w:sz="4" w:space="0" w:color="auto"/>
              <w:bottom w:val="single" w:sz="4" w:space="0" w:color="auto"/>
              <w:right w:val="single" w:sz="4" w:space="0" w:color="auto"/>
            </w:tcBorders>
            <w:hideMark/>
          </w:tcPr>
          <w:p w:rsidR="00D71059" w:rsidRDefault="00C051E6" w:rsidP="007A3621">
            <w:pPr>
              <w:spacing w:after="0" w:line="240" w:lineRule="auto"/>
              <w:rPr>
                <w:rFonts w:ascii="Times New Roman" w:hAnsi="Times New Roman"/>
                <w:sz w:val="20"/>
                <w:szCs w:val="20"/>
              </w:rPr>
            </w:pPr>
            <w:r>
              <w:rPr>
                <w:rFonts w:ascii="Times New Roman" w:hAnsi="Times New Roman"/>
                <w:sz w:val="20"/>
                <w:szCs w:val="20"/>
              </w:rPr>
              <w:t>Латвія</w:t>
            </w:r>
          </w:p>
        </w:tc>
        <w:tc>
          <w:tcPr>
            <w:tcW w:w="1899" w:type="dxa"/>
            <w:tcBorders>
              <w:top w:val="single" w:sz="4" w:space="0" w:color="auto"/>
              <w:left w:val="single" w:sz="4" w:space="0" w:color="auto"/>
              <w:bottom w:val="single" w:sz="4" w:space="0" w:color="auto"/>
              <w:right w:val="single" w:sz="4" w:space="0" w:color="auto"/>
            </w:tcBorders>
            <w:hideMark/>
          </w:tcPr>
          <w:p w:rsidR="00D71059" w:rsidRDefault="00C051E6" w:rsidP="007A3621">
            <w:pPr>
              <w:spacing w:after="0" w:line="240" w:lineRule="auto"/>
              <w:rPr>
                <w:rFonts w:ascii="Times New Roman" w:hAnsi="Times New Roman"/>
                <w:sz w:val="20"/>
                <w:szCs w:val="20"/>
              </w:rPr>
            </w:pPr>
            <w:r>
              <w:rPr>
                <w:rFonts w:ascii="Times New Roman" w:hAnsi="Times New Roman"/>
                <w:sz w:val="20"/>
                <w:szCs w:val="20"/>
              </w:rPr>
              <w:t>Балтійська міжнародна академія (</w:t>
            </w:r>
            <w:proofErr w:type="spellStart"/>
            <w:r>
              <w:rPr>
                <w:rFonts w:ascii="Times New Roman" w:hAnsi="Times New Roman"/>
                <w:sz w:val="20"/>
                <w:szCs w:val="20"/>
              </w:rPr>
              <w:t>м.Рига</w:t>
            </w:r>
            <w:proofErr w:type="spellEnd"/>
            <w:r>
              <w:rPr>
                <w:rFonts w:ascii="Times New Roman" w:hAnsi="Times New Roman"/>
                <w:sz w:val="20"/>
                <w:szCs w:val="20"/>
              </w:rPr>
              <w:t>)</w:t>
            </w:r>
          </w:p>
        </w:tc>
        <w:tc>
          <w:tcPr>
            <w:tcW w:w="2009" w:type="dxa"/>
            <w:tcBorders>
              <w:top w:val="single" w:sz="4" w:space="0" w:color="auto"/>
              <w:left w:val="single" w:sz="4" w:space="0" w:color="auto"/>
              <w:bottom w:val="single" w:sz="4" w:space="0" w:color="auto"/>
              <w:right w:val="single" w:sz="4" w:space="0" w:color="auto"/>
            </w:tcBorders>
            <w:hideMark/>
          </w:tcPr>
          <w:p w:rsidR="00D71059" w:rsidRDefault="00C051E6" w:rsidP="007A3621">
            <w:pPr>
              <w:spacing w:after="0" w:line="240" w:lineRule="auto"/>
              <w:rPr>
                <w:rFonts w:ascii="Times New Roman" w:hAnsi="Times New Roman"/>
                <w:sz w:val="20"/>
                <w:szCs w:val="20"/>
              </w:rPr>
            </w:pPr>
            <w:r>
              <w:rPr>
                <w:rFonts w:ascii="Times New Roman" w:hAnsi="Times New Roman"/>
                <w:sz w:val="20"/>
                <w:szCs w:val="20"/>
              </w:rPr>
              <w:t>Науково-дослідне співробітництво</w:t>
            </w:r>
          </w:p>
        </w:tc>
        <w:tc>
          <w:tcPr>
            <w:tcW w:w="2022" w:type="dxa"/>
            <w:tcBorders>
              <w:top w:val="single" w:sz="4" w:space="0" w:color="auto"/>
              <w:left w:val="single" w:sz="4" w:space="0" w:color="auto"/>
              <w:bottom w:val="single" w:sz="4" w:space="0" w:color="auto"/>
              <w:right w:val="single" w:sz="4" w:space="0" w:color="auto"/>
            </w:tcBorders>
            <w:hideMark/>
          </w:tcPr>
          <w:p w:rsidR="00D71059" w:rsidRDefault="00C051E6" w:rsidP="007A3621">
            <w:pPr>
              <w:spacing w:after="0" w:line="240" w:lineRule="auto"/>
              <w:rPr>
                <w:rFonts w:ascii="Times New Roman" w:hAnsi="Times New Roman"/>
                <w:sz w:val="20"/>
                <w:szCs w:val="20"/>
              </w:rPr>
            </w:pPr>
            <w:r>
              <w:rPr>
                <w:rFonts w:ascii="Times New Roman" w:hAnsi="Times New Roman"/>
                <w:sz w:val="20"/>
                <w:szCs w:val="20"/>
              </w:rPr>
              <w:t>Угода про співпрацю (2017-2020)</w:t>
            </w:r>
          </w:p>
        </w:tc>
        <w:tc>
          <w:tcPr>
            <w:tcW w:w="2009" w:type="dxa"/>
            <w:tcBorders>
              <w:top w:val="single" w:sz="4" w:space="0" w:color="auto"/>
              <w:left w:val="single" w:sz="4" w:space="0" w:color="auto"/>
              <w:bottom w:val="single" w:sz="4" w:space="0" w:color="auto"/>
              <w:right w:val="single" w:sz="4" w:space="0" w:color="auto"/>
            </w:tcBorders>
            <w:hideMark/>
          </w:tcPr>
          <w:p w:rsidR="00D71059" w:rsidRDefault="00C051E6" w:rsidP="00C051E6">
            <w:pPr>
              <w:spacing w:after="0" w:line="240" w:lineRule="auto"/>
              <w:jc w:val="both"/>
              <w:rPr>
                <w:rFonts w:ascii="Times New Roman" w:hAnsi="Times New Roman"/>
                <w:sz w:val="20"/>
                <w:szCs w:val="20"/>
              </w:rPr>
            </w:pPr>
            <w:r>
              <w:rPr>
                <w:rFonts w:ascii="Times New Roman" w:hAnsi="Times New Roman"/>
                <w:sz w:val="20"/>
                <w:szCs w:val="20"/>
              </w:rPr>
              <w:t>1. Спільне проведення наукових конференцій, курсів.</w:t>
            </w:r>
          </w:p>
          <w:p w:rsidR="00C051E6" w:rsidRDefault="00C051E6" w:rsidP="00C051E6">
            <w:pPr>
              <w:spacing w:after="0" w:line="240" w:lineRule="auto"/>
              <w:jc w:val="both"/>
              <w:rPr>
                <w:rFonts w:ascii="Times New Roman" w:hAnsi="Times New Roman"/>
                <w:sz w:val="20"/>
                <w:szCs w:val="20"/>
              </w:rPr>
            </w:pPr>
            <w:r>
              <w:rPr>
                <w:rFonts w:ascii="Times New Roman" w:hAnsi="Times New Roman"/>
                <w:sz w:val="20"/>
                <w:szCs w:val="20"/>
              </w:rPr>
              <w:t>2. Обмін студентами та викладачами.</w:t>
            </w:r>
          </w:p>
        </w:tc>
      </w:tr>
      <w:tr w:rsidR="00961A1D" w:rsidRPr="005D6D99" w:rsidTr="00961A1D">
        <w:tc>
          <w:tcPr>
            <w:tcW w:w="1915" w:type="dxa"/>
            <w:tcBorders>
              <w:top w:val="single" w:sz="4" w:space="0" w:color="auto"/>
              <w:left w:val="single" w:sz="4" w:space="0" w:color="auto"/>
              <w:bottom w:val="single" w:sz="4" w:space="0" w:color="auto"/>
              <w:right w:val="single" w:sz="4" w:space="0" w:color="auto"/>
            </w:tcBorders>
            <w:hideMark/>
          </w:tcPr>
          <w:p w:rsidR="00961A1D" w:rsidRPr="005D6D99" w:rsidRDefault="00961A1D">
            <w:pPr>
              <w:pStyle w:val="2"/>
              <w:widowControl/>
              <w:autoSpaceDE/>
              <w:adjustRightInd/>
              <w:ind w:firstLine="0"/>
              <w:jc w:val="center"/>
              <w:rPr>
                <w:szCs w:val="24"/>
              </w:rPr>
            </w:pPr>
          </w:p>
        </w:tc>
        <w:tc>
          <w:tcPr>
            <w:tcW w:w="1899" w:type="dxa"/>
            <w:tcBorders>
              <w:top w:val="single" w:sz="4" w:space="0" w:color="auto"/>
              <w:left w:val="single" w:sz="4" w:space="0" w:color="auto"/>
              <w:bottom w:val="single" w:sz="4" w:space="0" w:color="auto"/>
              <w:right w:val="single" w:sz="4" w:space="0" w:color="auto"/>
            </w:tcBorders>
            <w:hideMark/>
          </w:tcPr>
          <w:p w:rsidR="00961A1D" w:rsidRPr="005D6D99" w:rsidRDefault="00961A1D">
            <w:pPr>
              <w:pStyle w:val="2"/>
              <w:widowControl/>
              <w:autoSpaceDE/>
              <w:adjustRightInd/>
              <w:ind w:firstLine="0"/>
              <w:jc w:val="center"/>
              <w:rPr>
                <w:szCs w:val="24"/>
              </w:rPr>
            </w:pPr>
          </w:p>
        </w:tc>
        <w:tc>
          <w:tcPr>
            <w:tcW w:w="2009" w:type="dxa"/>
            <w:tcBorders>
              <w:top w:val="single" w:sz="4" w:space="0" w:color="auto"/>
              <w:left w:val="single" w:sz="4" w:space="0" w:color="auto"/>
              <w:bottom w:val="single" w:sz="4" w:space="0" w:color="auto"/>
              <w:right w:val="single" w:sz="4" w:space="0" w:color="auto"/>
            </w:tcBorders>
            <w:hideMark/>
          </w:tcPr>
          <w:p w:rsidR="00961A1D" w:rsidRPr="005D6D99" w:rsidRDefault="00961A1D">
            <w:pPr>
              <w:pStyle w:val="2"/>
              <w:widowControl/>
              <w:autoSpaceDE/>
              <w:adjustRightInd/>
              <w:ind w:firstLine="0"/>
              <w:jc w:val="center"/>
              <w:rPr>
                <w:szCs w:val="24"/>
              </w:rPr>
            </w:pPr>
          </w:p>
        </w:tc>
        <w:tc>
          <w:tcPr>
            <w:tcW w:w="2022" w:type="dxa"/>
            <w:tcBorders>
              <w:top w:val="single" w:sz="4" w:space="0" w:color="auto"/>
              <w:left w:val="single" w:sz="4" w:space="0" w:color="auto"/>
              <w:bottom w:val="single" w:sz="4" w:space="0" w:color="auto"/>
              <w:right w:val="single" w:sz="4" w:space="0" w:color="auto"/>
            </w:tcBorders>
            <w:hideMark/>
          </w:tcPr>
          <w:p w:rsidR="00961A1D" w:rsidRPr="005D6D99" w:rsidRDefault="00961A1D">
            <w:pPr>
              <w:pStyle w:val="2"/>
              <w:widowControl/>
              <w:autoSpaceDE/>
              <w:adjustRightInd/>
              <w:ind w:firstLine="0"/>
              <w:jc w:val="center"/>
              <w:rPr>
                <w:szCs w:val="24"/>
              </w:rPr>
            </w:pPr>
          </w:p>
        </w:tc>
        <w:tc>
          <w:tcPr>
            <w:tcW w:w="2009" w:type="dxa"/>
            <w:tcBorders>
              <w:top w:val="single" w:sz="4" w:space="0" w:color="auto"/>
              <w:left w:val="single" w:sz="4" w:space="0" w:color="auto"/>
              <w:bottom w:val="single" w:sz="4" w:space="0" w:color="auto"/>
              <w:right w:val="single" w:sz="4" w:space="0" w:color="auto"/>
            </w:tcBorders>
            <w:hideMark/>
          </w:tcPr>
          <w:p w:rsidR="00961A1D" w:rsidRPr="005D6D99" w:rsidRDefault="00961A1D">
            <w:pPr>
              <w:pStyle w:val="2"/>
              <w:widowControl/>
              <w:autoSpaceDE/>
              <w:adjustRightInd/>
              <w:ind w:firstLine="0"/>
              <w:jc w:val="center"/>
              <w:rPr>
                <w:szCs w:val="24"/>
              </w:rPr>
            </w:pPr>
          </w:p>
        </w:tc>
      </w:tr>
    </w:tbl>
    <w:p w:rsidR="005D6D99" w:rsidRPr="005D6D99" w:rsidRDefault="005D6D99" w:rsidP="005D6D99">
      <w:pPr>
        <w:pStyle w:val="2"/>
        <w:widowControl/>
        <w:autoSpaceDE/>
        <w:adjustRightInd/>
        <w:ind w:firstLine="708"/>
        <w:rPr>
          <w:szCs w:val="24"/>
        </w:rPr>
      </w:pPr>
    </w:p>
    <w:p w:rsidR="005D6D99" w:rsidRPr="005D6D99" w:rsidRDefault="005D6D99" w:rsidP="005D6D99">
      <w:pPr>
        <w:pStyle w:val="2"/>
        <w:widowControl/>
        <w:autoSpaceDE/>
        <w:adjustRightInd/>
        <w:ind w:firstLine="708"/>
        <w:rPr>
          <w:b/>
          <w:szCs w:val="24"/>
        </w:rPr>
      </w:pPr>
      <w:r w:rsidRPr="005D6D99">
        <w:rPr>
          <w:b/>
          <w:szCs w:val="24"/>
        </w:rPr>
        <w:t>VI</w:t>
      </w:r>
      <w:r w:rsidRPr="005D6D99">
        <w:rPr>
          <w:b/>
          <w:szCs w:val="24"/>
          <w:lang w:val="en-US"/>
        </w:rPr>
        <w:t>II</w:t>
      </w:r>
      <w:r w:rsidRPr="005D6D99">
        <w:rPr>
          <w:b/>
          <w:szCs w:val="24"/>
        </w:rPr>
        <w:t xml:space="preserve">.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 </w:t>
      </w:r>
      <w:r w:rsidRPr="005D6D99">
        <w:rPr>
          <w:i/>
          <w:szCs w:val="24"/>
        </w:rPr>
        <w:t>(із зазначенням окремо кожної бази та відповідного трафіка)</w:t>
      </w:r>
      <w:r w:rsidRPr="005D6D99">
        <w:rPr>
          <w:b/>
          <w:szCs w:val="24"/>
        </w:rPr>
        <w:t xml:space="preserve">. </w:t>
      </w:r>
    </w:p>
    <w:p w:rsidR="005D6D99" w:rsidRPr="005D6D99" w:rsidRDefault="005D6D99" w:rsidP="005D6D99">
      <w:pPr>
        <w:pStyle w:val="2"/>
        <w:widowControl/>
        <w:autoSpaceDE/>
        <w:adjustRightInd/>
        <w:ind w:firstLine="708"/>
        <w:rPr>
          <w:b/>
          <w:szCs w:val="24"/>
        </w:rPr>
      </w:pPr>
    </w:p>
    <w:p w:rsidR="005D6D99" w:rsidRDefault="005D6D99" w:rsidP="005D6D99">
      <w:pPr>
        <w:pStyle w:val="2"/>
        <w:widowControl/>
        <w:autoSpaceDE/>
        <w:adjustRightInd/>
        <w:ind w:firstLine="708"/>
        <w:rPr>
          <w:i/>
          <w:szCs w:val="24"/>
        </w:rPr>
      </w:pPr>
      <w:r w:rsidRPr="005D6D99">
        <w:rPr>
          <w:b/>
          <w:szCs w:val="24"/>
        </w:rPr>
        <w:t xml:space="preserve">ІХ. Інформація про науково-дослідні роботи, що виконуються на кафедрах у межах робочого часу викладачів </w:t>
      </w:r>
      <w:r w:rsidRPr="005D6D99">
        <w:rPr>
          <w:i/>
          <w:szCs w:val="24"/>
        </w:rPr>
        <w:t>(коротко зазначити тематику, зареєстровану в УкрІНТЕІ наукових керівників, науковий результат, його значимість – до 40 рядків).</w:t>
      </w:r>
    </w:p>
    <w:p w:rsidR="005C73F0" w:rsidRDefault="005C73F0" w:rsidP="005D6D99">
      <w:pPr>
        <w:pStyle w:val="2"/>
        <w:widowControl/>
        <w:autoSpaceDE/>
        <w:adjustRightInd/>
        <w:ind w:firstLine="708"/>
        <w:rPr>
          <w:szCs w:val="24"/>
        </w:rPr>
      </w:pPr>
      <w:proofErr w:type="spellStart"/>
      <w:r w:rsidRPr="005C73F0">
        <w:rPr>
          <w:b/>
          <w:szCs w:val="24"/>
        </w:rPr>
        <w:t>Васіна</w:t>
      </w:r>
      <w:proofErr w:type="spellEnd"/>
      <w:r w:rsidRPr="005C73F0">
        <w:rPr>
          <w:b/>
          <w:szCs w:val="24"/>
        </w:rPr>
        <w:t xml:space="preserve"> І.В. </w:t>
      </w:r>
      <w:r w:rsidRPr="005C73F0">
        <w:rPr>
          <w:szCs w:val="24"/>
        </w:rPr>
        <w:t>Тема дисертаційного дослідження «</w:t>
      </w:r>
      <w:proofErr w:type="spellStart"/>
      <w:r w:rsidRPr="005C73F0">
        <w:rPr>
          <w:szCs w:val="24"/>
        </w:rPr>
        <w:t>Хронотоп</w:t>
      </w:r>
      <w:proofErr w:type="spellEnd"/>
      <w:r w:rsidRPr="005C73F0">
        <w:rPr>
          <w:szCs w:val="24"/>
        </w:rPr>
        <w:t xml:space="preserve"> як текстотвірна категорія (на матеріалі </w:t>
      </w:r>
      <w:proofErr w:type="spellStart"/>
      <w:r w:rsidRPr="005C73F0">
        <w:rPr>
          <w:szCs w:val="24"/>
        </w:rPr>
        <w:t>хоррору</w:t>
      </w:r>
      <w:proofErr w:type="spellEnd"/>
      <w:r w:rsidRPr="005C73F0">
        <w:rPr>
          <w:szCs w:val="24"/>
        </w:rPr>
        <w:t xml:space="preserve">, трилеру детектива-трилеру американської </w:t>
      </w:r>
      <w:proofErr w:type="spellStart"/>
      <w:r w:rsidRPr="005C73F0">
        <w:rPr>
          <w:szCs w:val="24"/>
        </w:rPr>
        <w:t>лінгвокультури</w:t>
      </w:r>
      <w:proofErr w:type="spellEnd"/>
      <w:r w:rsidRPr="005C73F0">
        <w:rPr>
          <w:szCs w:val="24"/>
        </w:rPr>
        <w:t xml:space="preserve">)», спеціальність 10.02.04 – германські мови. Науковий керівник – доктор філологічних наук, професор </w:t>
      </w:r>
      <w:proofErr w:type="spellStart"/>
      <w:r w:rsidRPr="005C73F0">
        <w:rPr>
          <w:szCs w:val="24"/>
        </w:rPr>
        <w:t>Демецька</w:t>
      </w:r>
      <w:proofErr w:type="spellEnd"/>
      <w:r w:rsidRPr="005C73F0">
        <w:rPr>
          <w:szCs w:val="24"/>
        </w:rPr>
        <w:t xml:space="preserve"> В.В. Теоретичне значення дослідження визначається тим, що його результати і висновки слугують внеском у стилістику (з’ясування стилістичних особливостей структури </w:t>
      </w:r>
      <w:proofErr w:type="spellStart"/>
      <w:r w:rsidRPr="005C73F0">
        <w:rPr>
          <w:szCs w:val="24"/>
        </w:rPr>
        <w:t>хронотопу</w:t>
      </w:r>
      <w:proofErr w:type="spellEnd"/>
      <w:r w:rsidRPr="005C73F0">
        <w:rPr>
          <w:szCs w:val="24"/>
        </w:rPr>
        <w:t xml:space="preserve">), в жанрову теорію перекладу (обґрунтування </w:t>
      </w:r>
      <w:proofErr w:type="spellStart"/>
      <w:r w:rsidRPr="005C73F0">
        <w:rPr>
          <w:szCs w:val="24"/>
        </w:rPr>
        <w:t>жанрово-</w:t>
      </w:r>
      <w:proofErr w:type="spellEnd"/>
      <w:r w:rsidRPr="005C73F0">
        <w:rPr>
          <w:szCs w:val="24"/>
        </w:rPr>
        <w:t xml:space="preserve"> стилістичної домінанти текстів </w:t>
      </w:r>
      <w:proofErr w:type="spellStart"/>
      <w:r w:rsidRPr="005C73F0">
        <w:rPr>
          <w:szCs w:val="24"/>
        </w:rPr>
        <w:t>хоррор</w:t>
      </w:r>
      <w:proofErr w:type="spellEnd"/>
      <w:r w:rsidRPr="005C73F0">
        <w:rPr>
          <w:szCs w:val="24"/>
        </w:rPr>
        <w:t xml:space="preserve"> в перекладі), лінгвістику тексту (виокремлення інваріантних ознак текстового рівня </w:t>
      </w:r>
      <w:proofErr w:type="spellStart"/>
      <w:r w:rsidRPr="005C73F0">
        <w:rPr>
          <w:szCs w:val="24"/>
        </w:rPr>
        <w:t>хоррор</w:t>
      </w:r>
      <w:proofErr w:type="spellEnd"/>
      <w:r w:rsidRPr="005C73F0">
        <w:rPr>
          <w:szCs w:val="24"/>
        </w:rPr>
        <w:t xml:space="preserve"> та визначення їх функціонального навантаження), лексикологію (вивчення актуалізації символів). Практичне значення оде</w:t>
      </w:r>
      <w:r w:rsidR="005744D6">
        <w:rPr>
          <w:szCs w:val="24"/>
        </w:rPr>
        <w:t>ржаних результатів полягає у мо</w:t>
      </w:r>
      <w:r w:rsidRPr="005C73F0">
        <w:rPr>
          <w:szCs w:val="24"/>
        </w:rPr>
        <w:t xml:space="preserve">жливості їхнього використання в курсах стилістики англійської мови (розділи «Стилістична лексикологія», «Стилістика і переклад»), інтерпретації тексту (розділи «Основні категорії художнього тексту», «Парадигматика і синтагматика художнього тексту»), сучасної літератури США («Література США ХХ-ХХІ ст.»), спеціалізованих курсах з жанрової теорії художнього перекладу, </w:t>
      </w:r>
      <w:proofErr w:type="spellStart"/>
      <w:r w:rsidRPr="005C73F0">
        <w:rPr>
          <w:szCs w:val="24"/>
        </w:rPr>
        <w:t>лінгвокультурології</w:t>
      </w:r>
      <w:proofErr w:type="spellEnd"/>
      <w:r w:rsidRPr="005C73F0">
        <w:rPr>
          <w:szCs w:val="24"/>
        </w:rPr>
        <w:t xml:space="preserve">, а також при укладанні науково-практичних посібників з художнього перекладу й у </w:t>
      </w:r>
      <w:proofErr w:type="spellStart"/>
      <w:r w:rsidRPr="005C73F0">
        <w:rPr>
          <w:szCs w:val="24"/>
        </w:rPr>
        <w:t>науково-</w:t>
      </w:r>
      <w:proofErr w:type="spellEnd"/>
      <w:r w:rsidRPr="005C73F0">
        <w:rPr>
          <w:szCs w:val="24"/>
        </w:rPr>
        <w:t xml:space="preserve"> дослідних розвідках студентів та аспірантів. </w:t>
      </w:r>
    </w:p>
    <w:p w:rsidR="005C73F0" w:rsidRDefault="005C73F0" w:rsidP="005D6D99">
      <w:pPr>
        <w:pStyle w:val="2"/>
        <w:widowControl/>
        <w:autoSpaceDE/>
        <w:adjustRightInd/>
        <w:ind w:firstLine="708"/>
        <w:rPr>
          <w:szCs w:val="24"/>
        </w:rPr>
      </w:pPr>
    </w:p>
    <w:p w:rsidR="005C73F0" w:rsidRPr="005C73F0" w:rsidRDefault="005C73F0" w:rsidP="005D6D99">
      <w:pPr>
        <w:pStyle w:val="2"/>
        <w:widowControl/>
        <w:autoSpaceDE/>
        <w:adjustRightInd/>
        <w:ind w:firstLine="708"/>
        <w:rPr>
          <w:szCs w:val="24"/>
        </w:rPr>
      </w:pPr>
      <w:proofErr w:type="spellStart"/>
      <w:r w:rsidRPr="005C73F0">
        <w:rPr>
          <w:b/>
          <w:szCs w:val="24"/>
        </w:rPr>
        <w:t>Усаченко</w:t>
      </w:r>
      <w:proofErr w:type="spellEnd"/>
      <w:r w:rsidRPr="005C73F0">
        <w:rPr>
          <w:b/>
          <w:szCs w:val="24"/>
        </w:rPr>
        <w:t xml:space="preserve"> І.В.</w:t>
      </w:r>
      <w:r w:rsidRPr="005C73F0">
        <w:rPr>
          <w:szCs w:val="24"/>
        </w:rPr>
        <w:t xml:space="preserve"> Тема дисертаційного дослідження «</w:t>
      </w:r>
      <w:proofErr w:type="spellStart"/>
      <w:r w:rsidRPr="005C73F0">
        <w:rPr>
          <w:szCs w:val="24"/>
        </w:rPr>
        <w:t>Фоностилістичні</w:t>
      </w:r>
      <w:proofErr w:type="spellEnd"/>
      <w:r w:rsidRPr="005C73F0">
        <w:rPr>
          <w:szCs w:val="24"/>
        </w:rPr>
        <w:t xml:space="preserve"> особливості англійської мови (на матеріалі шведсько-англійських білінгвів)». Теоретична значущість роботи полягає у подальшому розвиткові на новому мовленнєвому матеріалі теорії мовних контактів, а також у вивченні проблем соціально обумовленої варіативності англійської мови </w:t>
      </w:r>
      <w:r w:rsidRPr="005C73F0">
        <w:rPr>
          <w:szCs w:val="24"/>
        </w:rPr>
        <w:lastRenderedPageBreak/>
        <w:t>в межах теорії мовленнєвої акомодації. Практична цінність дослідження передбачає використання його результатів у курсах з теоретичної фонетики (розділи «</w:t>
      </w:r>
      <w:proofErr w:type="spellStart"/>
      <w:r w:rsidRPr="005C73F0">
        <w:rPr>
          <w:szCs w:val="24"/>
        </w:rPr>
        <w:t>Фоностилістика</w:t>
      </w:r>
      <w:proofErr w:type="spellEnd"/>
      <w:r w:rsidRPr="005C73F0">
        <w:rPr>
          <w:szCs w:val="24"/>
        </w:rPr>
        <w:t xml:space="preserve">», «Фонетична система англійської мови»), практичної фонетики англійської мови (розділ «Фонетичні помилки на сегментному рівні»), стилістики (розділ «Поняття стилю, класифікація стилів»), лексикології (розділ «Соціальні діалекти»), історії англійської мови (розділ «Англійська мова поза межами Британських островів»), спецкурсів із соціолінгвістики, </w:t>
      </w:r>
      <w:proofErr w:type="spellStart"/>
      <w:r w:rsidRPr="005C73F0">
        <w:rPr>
          <w:szCs w:val="24"/>
        </w:rPr>
        <w:t>соціофонетики</w:t>
      </w:r>
      <w:proofErr w:type="spellEnd"/>
      <w:r w:rsidRPr="005C73F0">
        <w:rPr>
          <w:szCs w:val="24"/>
        </w:rPr>
        <w:t xml:space="preserve"> й </w:t>
      </w:r>
      <w:proofErr w:type="spellStart"/>
      <w:r w:rsidRPr="005C73F0">
        <w:rPr>
          <w:szCs w:val="24"/>
        </w:rPr>
        <w:t>фоностилістики</w:t>
      </w:r>
      <w:proofErr w:type="spellEnd"/>
      <w:r w:rsidRPr="005C73F0">
        <w:rPr>
          <w:szCs w:val="24"/>
        </w:rPr>
        <w:t>.</w:t>
      </w:r>
    </w:p>
    <w:p w:rsidR="005D6D99" w:rsidRPr="005D6D99" w:rsidRDefault="005D6D99" w:rsidP="005D6D99">
      <w:pPr>
        <w:pStyle w:val="2"/>
        <w:widowControl/>
        <w:autoSpaceDE/>
        <w:adjustRightInd/>
        <w:ind w:firstLine="708"/>
        <w:rPr>
          <w:i/>
          <w:szCs w:val="24"/>
        </w:rPr>
      </w:pPr>
    </w:p>
    <w:p w:rsidR="005D6D99" w:rsidRPr="005D6D99" w:rsidRDefault="005D6D99" w:rsidP="005D6D99">
      <w:pPr>
        <w:pStyle w:val="41"/>
        <w:spacing w:before="0"/>
        <w:ind w:firstLine="708"/>
        <w:jc w:val="left"/>
        <w:outlineLvl w:val="3"/>
        <w:rPr>
          <w:rFonts w:ascii="Times New Roman" w:hAnsi="Times New Roman"/>
          <w:szCs w:val="24"/>
          <w:lang w:val="uk-UA"/>
        </w:rPr>
      </w:pPr>
      <w:r w:rsidRPr="005D6D99">
        <w:rPr>
          <w:rFonts w:ascii="Times New Roman" w:hAnsi="Times New Roman"/>
          <w:szCs w:val="24"/>
          <w:lang w:val="uk-UA"/>
        </w:rPr>
        <w:t>Х. Розвиток матеріально-технічної бази досліджень</w:t>
      </w:r>
    </w:p>
    <w:p w:rsidR="005D6D99" w:rsidRPr="005D6D99" w:rsidRDefault="005D6D99" w:rsidP="005D6D99">
      <w:pPr>
        <w:pStyle w:val="1"/>
        <w:jc w:val="both"/>
        <w:rPr>
          <w:sz w:val="24"/>
          <w:szCs w:val="24"/>
          <w:lang w:val="uk-UA"/>
        </w:rPr>
      </w:pPr>
      <w:r w:rsidRPr="005D6D99">
        <w:rPr>
          <w:sz w:val="24"/>
          <w:szCs w:val="24"/>
          <w:lang w:val="uk-UA"/>
        </w:rPr>
        <w:tab/>
        <w:t>Оновити дані про закупівлю за останній рік унікальних наукових приладів та обладнання іноземного або вітчизняного виробництва вартістю за формою:</w:t>
      </w:r>
    </w:p>
    <w:p w:rsidR="005D6D99" w:rsidRPr="005D6D99" w:rsidRDefault="005D6D99" w:rsidP="005D6D99">
      <w:pPr>
        <w:pStyle w:val="1"/>
        <w:jc w:val="both"/>
        <w:rPr>
          <w:sz w:val="24"/>
          <w:szCs w:val="24"/>
          <w:lang w:val="uk-U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71"/>
        <w:gridCol w:w="3403"/>
        <w:gridCol w:w="1986"/>
      </w:tblGrid>
      <w:tr w:rsidR="005D6D99" w:rsidRPr="005D6D99" w:rsidTr="005D6D99">
        <w:tc>
          <w:tcPr>
            <w:tcW w:w="675" w:type="dxa"/>
            <w:tcBorders>
              <w:top w:val="single" w:sz="4" w:space="0" w:color="auto"/>
              <w:left w:val="single" w:sz="4" w:space="0" w:color="auto"/>
              <w:bottom w:val="single" w:sz="4" w:space="0" w:color="auto"/>
              <w:right w:val="single" w:sz="4" w:space="0" w:color="auto"/>
            </w:tcBorders>
            <w:hideMark/>
          </w:tcPr>
          <w:p w:rsidR="005D6D99" w:rsidRPr="005D6D99" w:rsidRDefault="005D6D99">
            <w:pPr>
              <w:jc w:val="both"/>
              <w:rPr>
                <w:rFonts w:ascii="Times New Roman" w:eastAsia="Times New Roman" w:hAnsi="Times New Roman" w:cs="Times New Roman"/>
                <w:sz w:val="24"/>
                <w:szCs w:val="24"/>
                <w:lang w:eastAsia="ru-RU"/>
              </w:rPr>
            </w:pPr>
            <w:r w:rsidRPr="005D6D99">
              <w:rPr>
                <w:rFonts w:ascii="Times New Roman" w:hAnsi="Times New Roman" w:cs="Times New Roman"/>
                <w:sz w:val="24"/>
                <w:szCs w:val="24"/>
              </w:rPr>
              <w:t>№</w:t>
            </w:r>
          </w:p>
          <w:p w:rsidR="005D6D99" w:rsidRPr="005D6D99" w:rsidRDefault="005D6D99">
            <w:pPr>
              <w:jc w:val="both"/>
              <w:rPr>
                <w:rFonts w:ascii="Times New Roman" w:hAnsi="Times New Roman" w:cs="Times New Roman"/>
                <w:sz w:val="24"/>
                <w:szCs w:val="24"/>
                <w:lang w:eastAsia="ru-RU"/>
              </w:rPr>
            </w:pPr>
            <w:r w:rsidRPr="005D6D99">
              <w:rPr>
                <w:rFonts w:ascii="Times New Roman" w:hAnsi="Times New Roman" w:cs="Times New Roman"/>
                <w:sz w:val="24"/>
                <w:szCs w:val="24"/>
              </w:rPr>
              <w:t>з/п</w:t>
            </w:r>
          </w:p>
        </w:tc>
        <w:tc>
          <w:tcPr>
            <w:tcW w:w="3969" w:type="dxa"/>
            <w:tcBorders>
              <w:top w:val="single" w:sz="4" w:space="0" w:color="auto"/>
              <w:left w:val="single" w:sz="4" w:space="0" w:color="auto"/>
              <w:bottom w:val="single" w:sz="4" w:space="0" w:color="auto"/>
              <w:right w:val="single" w:sz="4" w:space="0" w:color="auto"/>
            </w:tcBorders>
            <w:hideMark/>
          </w:tcPr>
          <w:p w:rsidR="005D6D99" w:rsidRPr="005D6D99" w:rsidRDefault="005D6D99">
            <w:pPr>
              <w:jc w:val="center"/>
              <w:rPr>
                <w:rFonts w:ascii="Times New Roman" w:hAnsi="Times New Roman" w:cs="Times New Roman"/>
                <w:sz w:val="24"/>
                <w:szCs w:val="24"/>
                <w:lang w:eastAsia="ru-RU"/>
              </w:rPr>
            </w:pPr>
            <w:r w:rsidRPr="005D6D99">
              <w:rPr>
                <w:rFonts w:ascii="Times New Roman" w:hAnsi="Times New Roman" w:cs="Times New Roman"/>
                <w:sz w:val="24"/>
                <w:szCs w:val="24"/>
              </w:rPr>
              <w:t>Назва приладу (українською мовою та мовою оригіналу) і його марка, фірма-виробник, країна походження</w:t>
            </w:r>
          </w:p>
        </w:tc>
        <w:tc>
          <w:tcPr>
            <w:tcW w:w="3402" w:type="dxa"/>
            <w:tcBorders>
              <w:top w:val="single" w:sz="4" w:space="0" w:color="auto"/>
              <w:left w:val="single" w:sz="4" w:space="0" w:color="auto"/>
              <w:bottom w:val="single" w:sz="4" w:space="0" w:color="auto"/>
              <w:right w:val="single" w:sz="4" w:space="0" w:color="auto"/>
            </w:tcBorders>
            <w:hideMark/>
          </w:tcPr>
          <w:p w:rsidR="005D6D99" w:rsidRPr="005D6D99" w:rsidRDefault="005D6D99">
            <w:pPr>
              <w:jc w:val="center"/>
              <w:rPr>
                <w:rFonts w:ascii="Times New Roman" w:hAnsi="Times New Roman" w:cs="Times New Roman"/>
                <w:sz w:val="24"/>
                <w:szCs w:val="24"/>
                <w:lang w:eastAsia="ru-RU"/>
              </w:rPr>
            </w:pPr>
            <w:r w:rsidRPr="005D6D99">
              <w:rPr>
                <w:rFonts w:ascii="Times New Roman" w:hAnsi="Times New Roman" w:cs="Times New Roman"/>
                <w:sz w:val="24"/>
                <w:szCs w:val="24"/>
              </w:rPr>
              <w:t>Науковий(і) напрям(и) та структурний(і) підрозділ(и) для якого (яких) здійснено закупівлю</w:t>
            </w:r>
          </w:p>
        </w:tc>
        <w:tc>
          <w:tcPr>
            <w:tcW w:w="1985" w:type="dxa"/>
            <w:tcBorders>
              <w:top w:val="single" w:sz="4" w:space="0" w:color="auto"/>
              <w:left w:val="single" w:sz="4" w:space="0" w:color="auto"/>
              <w:bottom w:val="single" w:sz="4" w:space="0" w:color="auto"/>
              <w:right w:val="single" w:sz="4" w:space="0" w:color="auto"/>
            </w:tcBorders>
            <w:hideMark/>
          </w:tcPr>
          <w:p w:rsidR="005D6D99" w:rsidRPr="005D6D99" w:rsidRDefault="005D6D99">
            <w:pPr>
              <w:ind w:right="-108"/>
              <w:jc w:val="center"/>
              <w:rPr>
                <w:rFonts w:ascii="Times New Roman" w:eastAsia="Times New Roman" w:hAnsi="Times New Roman" w:cs="Times New Roman"/>
                <w:sz w:val="24"/>
                <w:szCs w:val="24"/>
                <w:lang w:eastAsia="ru-RU"/>
              </w:rPr>
            </w:pPr>
            <w:r w:rsidRPr="005D6D99">
              <w:rPr>
                <w:rFonts w:ascii="Times New Roman" w:hAnsi="Times New Roman" w:cs="Times New Roman"/>
                <w:sz w:val="24"/>
                <w:szCs w:val="24"/>
              </w:rPr>
              <w:t>Вартість,</w:t>
            </w:r>
          </w:p>
          <w:p w:rsidR="005D6D99" w:rsidRPr="005D6D99" w:rsidRDefault="005D6D99">
            <w:pPr>
              <w:jc w:val="center"/>
              <w:rPr>
                <w:rFonts w:ascii="Times New Roman" w:hAnsi="Times New Roman" w:cs="Times New Roman"/>
                <w:sz w:val="24"/>
                <w:szCs w:val="24"/>
                <w:lang w:eastAsia="ru-RU"/>
              </w:rPr>
            </w:pPr>
            <w:r w:rsidRPr="005D6D99">
              <w:rPr>
                <w:rFonts w:ascii="Times New Roman" w:hAnsi="Times New Roman" w:cs="Times New Roman"/>
                <w:sz w:val="24"/>
                <w:szCs w:val="24"/>
              </w:rPr>
              <w:t>тис. гривень</w:t>
            </w:r>
          </w:p>
        </w:tc>
      </w:tr>
      <w:tr w:rsidR="005D6D99" w:rsidRPr="005D6D99" w:rsidTr="005D6D99">
        <w:tc>
          <w:tcPr>
            <w:tcW w:w="675" w:type="dxa"/>
            <w:tcBorders>
              <w:top w:val="single" w:sz="4" w:space="0" w:color="auto"/>
              <w:left w:val="single" w:sz="4" w:space="0" w:color="auto"/>
              <w:bottom w:val="single" w:sz="4" w:space="0" w:color="auto"/>
              <w:right w:val="single" w:sz="4" w:space="0" w:color="auto"/>
            </w:tcBorders>
            <w:hideMark/>
          </w:tcPr>
          <w:p w:rsidR="005D6D99" w:rsidRPr="005D6D99" w:rsidRDefault="005D6D99">
            <w:pPr>
              <w:jc w:val="center"/>
              <w:rPr>
                <w:rFonts w:ascii="Times New Roman" w:hAnsi="Times New Roman" w:cs="Times New Roman"/>
                <w:sz w:val="24"/>
                <w:szCs w:val="24"/>
                <w:lang w:eastAsia="ru-RU"/>
              </w:rPr>
            </w:pPr>
            <w:r w:rsidRPr="005D6D99">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5D6D99" w:rsidRPr="005D6D99" w:rsidRDefault="005D6D99">
            <w:pPr>
              <w:jc w:val="center"/>
              <w:rPr>
                <w:rFonts w:ascii="Times New Roman" w:hAnsi="Times New Roman" w:cs="Times New Roman"/>
                <w:sz w:val="24"/>
                <w:szCs w:val="24"/>
                <w:lang w:eastAsia="ru-RU"/>
              </w:rPr>
            </w:pPr>
            <w:r w:rsidRPr="005D6D99">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5D6D99" w:rsidRPr="005D6D99" w:rsidRDefault="005D6D99">
            <w:pPr>
              <w:jc w:val="center"/>
              <w:rPr>
                <w:rFonts w:ascii="Times New Roman" w:hAnsi="Times New Roman" w:cs="Times New Roman"/>
                <w:sz w:val="24"/>
                <w:szCs w:val="24"/>
                <w:lang w:eastAsia="ru-RU"/>
              </w:rPr>
            </w:pPr>
            <w:r w:rsidRPr="005D6D99">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5D6D99" w:rsidRPr="005D6D99" w:rsidRDefault="005D6D99">
            <w:pPr>
              <w:jc w:val="center"/>
              <w:rPr>
                <w:rFonts w:ascii="Times New Roman" w:hAnsi="Times New Roman" w:cs="Times New Roman"/>
                <w:sz w:val="24"/>
                <w:szCs w:val="24"/>
                <w:lang w:eastAsia="ru-RU"/>
              </w:rPr>
            </w:pPr>
            <w:r w:rsidRPr="005D6D99">
              <w:rPr>
                <w:rFonts w:ascii="Times New Roman" w:hAnsi="Times New Roman" w:cs="Times New Roman"/>
                <w:sz w:val="24"/>
                <w:szCs w:val="24"/>
              </w:rPr>
              <w:t>4</w:t>
            </w:r>
          </w:p>
        </w:tc>
      </w:tr>
      <w:tr w:rsidR="005D6D99" w:rsidRPr="005D6D99" w:rsidTr="005D6D99">
        <w:tc>
          <w:tcPr>
            <w:tcW w:w="675" w:type="dxa"/>
            <w:tcBorders>
              <w:top w:val="single" w:sz="4" w:space="0" w:color="auto"/>
              <w:left w:val="single" w:sz="4" w:space="0" w:color="auto"/>
              <w:bottom w:val="single" w:sz="4" w:space="0" w:color="auto"/>
              <w:right w:val="single" w:sz="4" w:space="0" w:color="auto"/>
            </w:tcBorders>
          </w:tcPr>
          <w:p w:rsidR="005D6D99" w:rsidRPr="005D6D99" w:rsidRDefault="005D6D99">
            <w:pPr>
              <w:jc w:val="center"/>
              <w:rPr>
                <w:rFonts w:ascii="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5D6D99" w:rsidRPr="005D6D99" w:rsidRDefault="005D6D99">
            <w:pPr>
              <w:jc w:val="center"/>
              <w:rPr>
                <w:rFonts w:ascii="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D6D99" w:rsidRPr="005D6D99" w:rsidRDefault="005D6D99">
            <w:pPr>
              <w:jc w:val="cente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5D6D99" w:rsidRPr="005D6D99" w:rsidRDefault="005D6D99">
            <w:pPr>
              <w:jc w:val="center"/>
              <w:rPr>
                <w:rFonts w:ascii="Times New Roman" w:hAnsi="Times New Roman" w:cs="Times New Roman"/>
                <w:sz w:val="24"/>
                <w:szCs w:val="24"/>
                <w:lang w:eastAsia="ru-RU"/>
              </w:rPr>
            </w:pPr>
          </w:p>
        </w:tc>
      </w:tr>
    </w:tbl>
    <w:p w:rsidR="005D6D99" w:rsidRPr="005D6D99" w:rsidRDefault="005D6D99" w:rsidP="00BF10D1">
      <w:pPr>
        <w:pStyle w:val="41"/>
        <w:spacing w:before="0"/>
        <w:ind w:firstLine="0"/>
        <w:jc w:val="left"/>
        <w:outlineLvl w:val="3"/>
        <w:rPr>
          <w:rFonts w:ascii="Times New Roman" w:hAnsi="Times New Roman"/>
          <w:szCs w:val="24"/>
          <w:lang w:val="uk-UA"/>
        </w:rPr>
      </w:pPr>
      <w:r w:rsidRPr="005D6D99">
        <w:rPr>
          <w:rFonts w:ascii="Times New Roman" w:hAnsi="Times New Roman"/>
          <w:szCs w:val="24"/>
          <w:lang w:val="uk-UA"/>
        </w:rPr>
        <w:t>X</w:t>
      </w:r>
      <w:r w:rsidRPr="005D6D99">
        <w:rPr>
          <w:rFonts w:ascii="Times New Roman" w:hAnsi="Times New Roman"/>
          <w:szCs w:val="24"/>
        </w:rPr>
        <w:t>І</w:t>
      </w:r>
      <w:r w:rsidRPr="005D6D99">
        <w:rPr>
          <w:rFonts w:ascii="Times New Roman" w:hAnsi="Times New Roman"/>
          <w:szCs w:val="24"/>
          <w:lang w:val="uk-UA"/>
        </w:rPr>
        <w:t>. Заключна частина</w:t>
      </w:r>
    </w:p>
    <w:p w:rsidR="00BF10D1" w:rsidRDefault="005D6D99" w:rsidP="00BF10D1">
      <w:pPr>
        <w:pStyle w:val="1"/>
        <w:ind w:firstLine="709"/>
        <w:jc w:val="both"/>
        <w:rPr>
          <w:sz w:val="24"/>
          <w:szCs w:val="24"/>
          <w:lang w:val="uk-UA"/>
        </w:rPr>
      </w:pPr>
      <w:r w:rsidRPr="005D6D99">
        <w:rPr>
          <w:sz w:val="24"/>
          <w:szCs w:val="24"/>
          <w:lang w:val="uk-UA"/>
        </w:rPr>
        <w:t>Зауваження та пропозиції щодо забезпечення організації та координації наукового процесу у закладах вищої освіти та наукових установах до департаменту науково-технічного розвитку МОН, основні труднощі та недоліки в роботі закладів вищої освіти та наукових установ при провадженні наукової та науково-технічної діяльності у 2017 році. Пропозиції та зауваження щодо налагодження більш ефективної роботи в організації цих процесів.</w:t>
      </w:r>
    </w:p>
    <w:p w:rsidR="00BF10D1" w:rsidRDefault="00BF10D1" w:rsidP="00BF10D1">
      <w:pPr>
        <w:pStyle w:val="1"/>
        <w:ind w:firstLine="709"/>
        <w:jc w:val="both"/>
        <w:rPr>
          <w:sz w:val="24"/>
          <w:szCs w:val="24"/>
          <w:lang w:val="uk-UA"/>
        </w:rPr>
      </w:pPr>
    </w:p>
    <w:p w:rsidR="00BF10D1" w:rsidRDefault="00812B5B" w:rsidP="00BF10D1">
      <w:pPr>
        <w:pStyle w:val="1"/>
        <w:ind w:firstLine="709"/>
        <w:jc w:val="both"/>
        <w:rPr>
          <w:b/>
          <w:sz w:val="24"/>
          <w:szCs w:val="24"/>
          <w:lang w:val="uk-UA"/>
        </w:rPr>
      </w:pPr>
      <w:r>
        <w:rPr>
          <w:b/>
          <w:sz w:val="24"/>
          <w:szCs w:val="24"/>
          <w:lang w:val="uk-UA"/>
        </w:rPr>
        <w:t xml:space="preserve">Декан </w:t>
      </w:r>
      <w:r w:rsidR="005D6D99" w:rsidRPr="005D6D99">
        <w:rPr>
          <w:b/>
          <w:sz w:val="24"/>
          <w:szCs w:val="24"/>
          <w:lang w:val="uk-UA"/>
        </w:rPr>
        <w:t>факультету</w:t>
      </w:r>
      <w:r w:rsidR="00A64D06">
        <w:rPr>
          <w:b/>
          <w:sz w:val="24"/>
          <w:szCs w:val="24"/>
          <w:lang w:val="uk-UA"/>
        </w:rPr>
        <w:t xml:space="preserve"> іноземної філології</w:t>
      </w:r>
      <w:r w:rsidR="005D6D99" w:rsidRPr="005D6D99">
        <w:rPr>
          <w:b/>
          <w:sz w:val="24"/>
          <w:szCs w:val="24"/>
          <w:lang w:val="uk-UA"/>
        </w:rPr>
        <w:t xml:space="preserve">:   </w:t>
      </w:r>
      <w:r w:rsidR="00A64D06">
        <w:rPr>
          <w:b/>
          <w:sz w:val="24"/>
          <w:szCs w:val="24"/>
          <w:lang w:val="uk-UA"/>
        </w:rPr>
        <w:t xml:space="preserve">                              Мороз Т.О.</w:t>
      </w:r>
    </w:p>
    <w:p w:rsidR="00B65E92" w:rsidRDefault="00B65E92" w:rsidP="00BF10D1">
      <w:pPr>
        <w:pStyle w:val="1"/>
        <w:ind w:firstLine="709"/>
        <w:jc w:val="right"/>
        <w:rPr>
          <w:b/>
          <w:sz w:val="24"/>
          <w:szCs w:val="24"/>
          <w:lang w:val="uk-UA"/>
        </w:rPr>
      </w:pPr>
    </w:p>
    <w:p w:rsidR="00B65E92" w:rsidRDefault="00B65E92" w:rsidP="00BF10D1">
      <w:pPr>
        <w:pStyle w:val="1"/>
        <w:ind w:firstLine="709"/>
        <w:jc w:val="right"/>
        <w:rPr>
          <w:b/>
          <w:sz w:val="24"/>
          <w:szCs w:val="24"/>
          <w:lang w:val="uk-UA"/>
        </w:rPr>
      </w:pPr>
    </w:p>
    <w:p w:rsidR="00B65E92" w:rsidRDefault="00B65E92" w:rsidP="00BF10D1">
      <w:pPr>
        <w:pStyle w:val="1"/>
        <w:ind w:firstLine="709"/>
        <w:jc w:val="right"/>
        <w:rPr>
          <w:b/>
          <w:sz w:val="24"/>
          <w:szCs w:val="24"/>
          <w:lang w:val="uk-UA"/>
        </w:rPr>
      </w:pPr>
    </w:p>
    <w:p w:rsidR="00B65E92" w:rsidRDefault="00B65E92" w:rsidP="00BF10D1">
      <w:pPr>
        <w:pStyle w:val="1"/>
        <w:ind w:firstLine="709"/>
        <w:jc w:val="right"/>
        <w:rPr>
          <w:b/>
          <w:sz w:val="24"/>
          <w:szCs w:val="24"/>
          <w:lang w:val="uk-UA"/>
        </w:rPr>
      </w:pPr>
    </w:p>
    <w:p w:rsidR="00B65E92" w:rsidRDefault="00B65E92" w:rsidP="00BF10D1">
      <w:pPr>
        <w:pStyle w:val="1"/>
        <w:ind w:firstLine="709"/>
        <w:jc w:val="right"/>
        <w:rPr>
          <w:b/>
          <w:sz w:val="24"/>
          <w:szCs w:val="24"/>
          <w:lang w:val="uk-UA"/>
        </w:rPr>
      </w:pPr>
    </w:p>
    <w:p w:rsidR="00B65E92" w:rsidRDefault="00B65E92" w:rsidP="00BF10D1">
      <w:pPr>
        <w:pStyle w:val="1"/>
        <w:ind w:firstLine="709"/>
        <w:jc w:val="right"/>
        <w:rPr>
          <w:b/>
          <w:sz w:val="24"/>
          <w:szCs w:val="24"/>
          <w:lang w:val="uk-UA"/>
        </w:rPr>
      </w:pPr>
    </w:p>
    <w:p w:rsidR="00B65E92" w:rsidRDefault="00B65E92" w:rsidP="00BF10D1">
      <w:pPr>
        <w:pStyle w:val="1"/>
        <w:ind w:firstLine="709"/>
        <w:jc w:val="right"/>
        <w:rPr>
          <w:b/>
          <w:sz w:val="24"/>
          <w:szCs w:val="24"/>
          <w:lang w:val="uk-UA"/>
        </w:rPr>
      </w:pPr>
    </w:p>
    <w:p w:rsidR="00386346" w:rsidRPr="00BF10D1" w:rsidRDefault="00386346">
      <w:pPr>
        <w:rPr>
          <w:rFonts w:ascii="Times New Roman" w:hAnsi="Times New Roman" w:cs="Times New Roman"/>
          <w:sz w:val="24"/>
          <w:szCs w:val="24"/>
        </w:rPr>
      </w:pPr>
    </w:p>
    <w:sectPr w:rsidR="00386346" w:rsidRPr="00BF10D1" w:rsidSect="00812B5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udrashov">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C41CF"/>
    <w:multiLevelType w:val="hybridMultilevel"/>
    <w:tmpl w:val="8458974E"/>
    <w:lvl w:ilvl="0" w:tplc="B5E21ED0">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3AF10EF"/>
    <w:multiLevelType w:val="hybridMultilevel"/>
    <w:tmpl w:val="AD4A7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972261"/>
    <w:multiLevelType w:val="hybridMultilevel"/>
    <w:tmpl w:val="BF34D14E"/>
    <w:lvl w:ilvl="0" w:tplc="5B229B56">
      <w:numFmt w:val="bullet"/>
      <w:lvlText w:val=""/>
      <w:lvlJc w:val="left"/>
      <w:pPr>
        <w:ind w:left="720" w:hanging="360"/>
      </w:pPr>
      <w:rPr>
        <w:rFonts w:ascii="Symbol" w:eastAsiaTheme="minorEastAsia"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D6D99"/>
    <w:rsid w:val="0001143A"/>
    <w:rsid w:val="00234DAC"/>
    <w:rsid w:val="002A62C2"/>
    <w:rsid w:val="002B6AF3"/>
    <w:rsid w:val="00307B6F"/>
    <w:rsid w:val="00363723"/>
    <w:rsid w:val="00386346"/>
    <w:rsid w:val="00424030"/>
    <w:rsid w:val="00476602"/>
    <w:rsid w:val="00480524"/>
    <w:rsid w:val="00506698"/>
    <w:rsid w:val="00515D26"/>
    <w:rsid w:val="005422BA"/>
    <w:rsid w:val="005744D6"/>
    <w:rsid w:val="005B3F1D"/>
    <w:rsid w:val="005C73F0"/>
    <w:rsid w:val="005D6D99"/>
    <w:rsid w:val="005E7833"/>
    <w:rsid w:val="00621406"/>
    <w:rsid w:val="0064125C"/>
    <w:rsid w:val="006F4DB6"/>
    <w:rsid w:val="007533D5"/>
    <w:rsid w:val="007F3B65"/>
    <w:rsid w:val="00812B5B"/>
    <w:rsid w:val="0089588E"/>
    <w:rsid w:val="008F45DC"/>
    <w:rsid w:val="00961A1D"/>
    <w:rsid w:val="009A73C9"/>
    <w:rsid w:val="009C2E22"/>
    <w:rsid w:val="009C2FDF"/>
    <w:rsid w:val="009D60A7"/>
    <w:rsid w:val="009F6627"/>
    <w:rsid w:val="00A34BA0"/>
    <w:rsid w:val="00A64D06"/>
    <w:rsid w:val="00AC3C44"/>
    <w:rsid w:val="00B431FE"/>
    <w:rsid w:val="00B65E92"/>
    <w:rsid w:val="00BE5E6C"/>
    <w:rsid w:val="00BF10D1"/>
    <w:rsid w:val="00C051E6"/>
    <w:rsid w:val="00C21D5E"/>
    <w:rsid w:val="00D71059"/>
    <w:rsid w:val="00E10033"/>
    <w:rsid w:val="00E30F9F"/>
    <w:rsid w:val="00E341BA"/>
    <w:rsid w:val="00E34CB6"/>
    <w:rsid w:val="00E6060E"/>
    <w:rsid w:val="00EE09C4"/>
    <w:rsid w:val="00F50D0D"/>
    <w:rsid w:val="00FC1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D6D99"/>
    <w:pPr>
      <w:widowControl w:val="0"/>
      <w:autoSpaceDE w:val="0"/>
      <w:autoSpaceDN w:val="0"/>
      <w:adjustRightInd w:val="0"/>
      <w:spacing w:after="0" w:line="240" w:lineRule="auto"/>
      <w:ind w:left="520" w:firstLine="200"/>
      <w:jc w:val="both"/>
    </w:pPr>
    <w:rPr>
      <w:rFonts w:ascii="Times New Roman" w:eastAsia="Times New Roman" w:hAnsi="Times New Roman" w:cs="Times New Roman"/>
      <w:sz w:val="24"/>
      <w:szCs w:val="16"/>
      <w:lang w:eastAsia="ru-RU"/>
    </w:rPr>
  </w:style>
  <w:style w:type="character" w:customStyle="1" w:styleId="a4">
    <w:name w:val="Основной текст с отступом Знак"/>
    <w:basedOn w:val="a0"/>
    <w:link w:val="a3"/>
    <w:uiPriority w:val="99"/>
    <w:rsid w:val="005D6D99"/>
    <w:rPr>
      <w:rFonts w:ascii="Times New Roman" w:eastAsia="Times New Roman" w:hAnsi="Times New Roman" w:cs="Times New Roman"/>
      <w:sz w:val="24"/>
      <w:szCs w:val="16"/>
      <w:lang w:eastAsia="ru-RU"/>
    </w:rPr>
  </w:style>
  <w:style w:type="paragraph" w:styleId="2">
    <w:name w:val="Body Text Indent 2"/>
    <w:basedOn w:val="a"/>
    <w:link w:val="20"/>
    <w:uiPriority w:val="99"/>
    <w:unhideWhenUsed/>
    <w:rsid w:val="005D6D99"/>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16"/>
      <w:lang w:eastAsia="ru-RU"/>
    </w:rPr>
  </w:style>
  <w:style w:type="character" w:customStyle="1" w:styleId="20">
    <w:name w:val="Основной текст с отступом 2 Знак"/>
    <w:basedOn w:val="a0"/>
    <w:link w:val="2"/>
    <w:uiPriority w:val="99"/>
    <w:rsid w:val="005D6D99"/>
    <w:rPr>
      <w:rFonts w:ascii="Times New Roman" w:eastAsia="Times New Roman" w:hAnsi="Times New Roman" w:cs="Times New Roman"/>
      <w:sz w:val="24"/>
      <w:szCs w:val="16"/>
      <w:lang w:eastAsia="ru-RU"/>
    </w:rPr>
  </w:style>
  <w:style w:type="paragraph" w:customStyle="1" w:styleId="1">
    <w:name w:val="Звичайний1"/>
    <w:uiPriority w:val="99"/>
    <w:rsid w:val="005D6D99"/>
    <w:pPr>
      <w:spacing w:after="0" w:line="240" w:lineRule="auto"/>
    </w:pPr>
    <w:rPr>
      <w:rFonts w:ascii="Times New Roman" w:eastAsia="Times New Roman" w:hAnsi="Times New Roman" w:cs="Times New Roman"/>
      <w:sz w:val="20"/>
      <w:szCs w:val="20"/>
      <w:lang w:val="ru-RU" w:eastAsia="ru-RU"/>
    </w:rPr>
  </w:style>
  <w:style w:type="paragraph" w:customStyle="1" w:styleId="41">
    <w:name w:val="Заголовок 41"/>
    <w:basedOn w:val="1"/>
    <w:next w:val="1"/>
    <w:uiPriority w:val="99"/>
    <w:rsid w:val="005D6D99"/>
    <w:pPr>
      <w:keepNext/>
      <w:spacing w:before="120"/>
      <w:ind w:firstLine="709"/>
      <w:jc w:val="center"/>
    </w:pPr>
    <w:rPr>
      <w:rFonts w:ascii="Kudrashov" w:hAnsi="Kudrashov"/>
      <w:b/>
      <w:sz w:val="24"/>
    </w:rPr>
  </w:style>
  <w:style w:type="paragraph" w:styleId="a5">
    <w:name w:val="List Paragraph"/>
    <w:basedOn w:val="a"/>
    <w:uiPriority w:val="34"/>
    <w:qFormat/>
    <w:rsid w:val="00386346"/>
    <w:pPr>
      <w:ind w:left="720"/>
      <w:contextualSpacing/>
    </w:pPr>
  </w:style>
  <w:style w:type="paragraph" w:styleId="a6">
    <w:name w:val="Normal (Web)"/>
    <w:basedOn w:val="a"/>
    <w:link w:val="a7"/>
    <w:uiPriority w:val="99"/>
    <w:unhideWhenUsed/>
    <w:rsid w:val="009C2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link w:val="a6"/>
    <w:locked/>
    <w:rsid w:val="009C2E2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11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9</Pages>
  <Words>2936</Words>
  <Characters>16740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Хоришко</dc:creator>
  <cp:keywords/>
  <dc:description/>
  <cp:lastModifiedBy>Пользователь</cp:lastModifiedBy>
  <cp:revision>15</cp:revision>
  <dcterms:created xsi:type="dcterms:W3CDTF">2017-12-27T08:55:00Z</dcterms:created>
  <dcterms:modified xsi:type="dcterms:W3CDTF">2018-01-18T08:40:00Z</dcterms:modified>
</cp:coreProperties>
</file>