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sz w:val="32"/>
          <w:szCs w:val="28"/>
          <w:lang w:val="uk-UA"/>
        </w:rPr>
        <w:t>035.04 Філологія. Германські мови та літератури (переклад включно)</w:t>
      </w:r>
    </w:p>
    <w:p w:rsidR="00A5014B" w:rsidRDefault="00A5014B" w:rsidP="00A5014B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перекладу з основної іноземної мови (англійська)</w:t>
      </w:r>
    </w:p>
    <w:p w:rsidR="00A5014B" w:rsidRPr="00C56064" w:rsidRDefault="00A5014B" w:rsidP="00A501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5014B" w:rsidRDefault="00A5014B" w:rsidP="00A5014B">
      <w:pPr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3,4,5,6,7,8.</w:t>
      </w:r>
    </w:p>
    <w:p w:rsidR="00A5014B" w:rsidRPr="00303A02" w:rsidRDefault="00A5014B" w:rsidP="00303A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мета вивчення дисципліни </w:t>
      </w:r>
      <w:r w:rsidRPr="00142527">
        <w:rPr>
          <w:rFonts w:ascii="Times New Roman" w:hAnsi="Times New Roman" w:cs="Times New Roman"/>
          <w:sz w:val="28"/>
          <w:szCs w:val="28"/>
          <w:lang w:val="uk-UA"/>
        </w:rPr>
        <w:t>полягає у забезпеченні студентів системою загальнотеоретичних знань та практичних умінь із сучасної лінгвістичної теорії перекладу.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“Практичний курс основної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іноземної мови (англійської)” є формування комунікативної, лінгвістичної,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соціокультурної та професійної компетенції студентів шляхом їх залучення до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виконання професійно орієнтованих завдань, формування інтерактивних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навичок і вмінь усного та писемного мовлення з послідовним удосконаленням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A02" w:rsidRPr="00303A02">
        <w:rPr>
          <w:rFonts w:ascii="Times New Roman" w:hAnsi="Times New Roman" w:cs="Times New Roman"/>
          <w:sz w:val="28"/>
          <w:szCs w:val="28"/>
          <w:lang w:val="uk-UA"/>
        </w:rPr>
        <w:t>кожного окремого виду мовленнєвої діяльності.</w:t>
      </w:r>
    </w:p>
    <w:p w:rsidR="00303A02" w:rsidRDefault="00A5014B" w:rsidP="00303A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3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вивчення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03A02" w:rsidRPr="00303A02" w:rsidRDefault="00A5014B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3A0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найважливішими загальнотеоретичними, лінгвістичними та методичними аспектами перекладу з 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>англійської мови на українську;</w:t>
      </w:r>
    </w:p>
    <w:p w:rsidR="00A5014B" w:rsidRPr="00303A02" w:rsidRDefault="00A5014B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3A02">
        <w:rPr>
          <w:rFonts w:ascii="Times New Roman" w:hAnsi="Times New Roman" w:cs="Times New Roman"/>
          <w:sz w:val="28"/>
          <w:szCs w:val="28"/>
          <w:lang w:val="uk-UA"/>
        </w:rPr>
        <w:t>навчити їх адекватно відтворювати значення різних змістових єдностей мови першотвору мовою перекладу</w:t>
      </w:r>
      <w:r w:rsidR="00303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A02" w:rsidRDefault="00303A02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краєзнавчі знання</w:t>
      </w:r>
      <w:r w:rsidRPr="00303A02">
        <w:rPr>
          <w:rFonts w:ascii="Times New Roman" w:hAnsi="Times New Roman"/>
          <w:sz w:val="28"/>
          <w:szCs w:val="28"/>
          <w:lang w:val="uk-UA"/>
        </w:rPr>
        <w:t xml:space="preserve"> студентів про культуру, традиції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звичаї Велико</w:t>
      </w:r>
      <w:r>
        <w:rPr>
          <w:rFonts w:ascii="Times New Roman" w:hAnsi="Times New Roman"/>
          <w:sz w:val="28"/>
          <w:szCs w:val="28"/>
          <w:lang w:val="uk-UA"/>
        </w:rPr>
        <w:t>ї Британії та США та порівнювати</w:t>
      </w:r>
      <w:r w:rsidRPr="00303A02">
        <w:rPr>
          <w:rFonts w:ascii="Times New Roman" w:hAnsi="Times New Roman"/>
          <w:sz w:val="28"/>
          <w:szCs w:val="28"/>
          <w:lang w:val="uk-UA"/>
        </w:rPr>
        <w:t xml:space="preserve"> їх з національними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традиціями та культурою свого народу;</w:t>
      </w:r>
    </w:p>
    <w:p w:rsidR="00303A02" w:rsidRPr="00303A02" w:rsidRDefault="00303A02" w:rsidP="00303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процес </w:t>
      </w:r>
      <w:r w:rsidRPr="00303A02">
        <w:rPr>
          <w:rFonts w:ascii="Times New Roman" w:hAnsi="Times New Roman"/>
          <w:sz w:val="28"/>
          <w:szCs w:val="28"/>
          <w:lang w:val="uk-UA"/>
        </w:rPr>
        <w:t>навчання англійської мови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діалогу культур, інтегрованого підходу, з використанням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особистісно-орієнтованого навчання, інноваційних та інтерактивних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A02">
        <w:rPr>
          <w:rFonts w:ascii="Times New Roman" w:hAnsi="Times New Roman"/>
          <w:sz w:val="28"/>
          <w:szCs w:val="28"/>
          <w:lang w:val="uk-UA"/>
        </w:rPr>
        <w:t>технологій.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303A02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аспектного перекладу</w:t>
      </w:r>
    </w:p>
    <w:p w:rsidR="00A5014B" w:rsidRPr="00933C22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Ступінь: </w:t>
      </w:r>
      <w:r w:rsidRPr="00933C22">
        <w:rPr>
          <w:rFonts w:ascii="Times New Roman" w:hAnsi="Times New Roman"/>
          <w:sz w:val="28"/>
          <w:szCs w:val="28"/>
          <w:lang w:val="uk-UA"/>
        </w:rPr>
        <w:t>бакалавр.</w:t>
      </w:r>
    </w:p>
    <w:p w:rsidR="00A5014B" w:rsidRPr="00933C22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933C22">
        <w:rPr>
          <w:rFonts w:ascii="Times New Roman" w:hAnsi="Times New Roman"/>
          <w:sz w:val="28"/>
          <w:szCs w:val="28"/>
          <w:lang w:val="uk-UA"/>
        </w:rPr>
        <w:t>3,4,5,6</w:t>
      </w:r>
      <w:r>
        <w:rPr>
          <w:rFonts w:ascii="Times New Roman" w:hAnsi="Times New Roman"/>
          <w:sz w:val="28"/>
          <w:szCs w:val="28"/>
          <w:lang w:val="uk-UA"/>
        </w:rPr>
        <w:t>,7,8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Анотація: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Основна мета курсу полягає в тому, щоб ознайомити студентів із основними труднощами, що виникають у процесі перекладу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англійської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мови на українську. Задля цього студенти повинні опанувати певні практичні поради та сформувати відповідну </w:t>
      </w:r>
      <w:proofErr w:type="spellStart"/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перекладознавчу</w:t>
      </w:r>
      <w:proofErr w:type="spellEnd"/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компетенцію. Зміст курсу передбачає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надати знання щодо проблем перекладу в залежності від мовних аспектів (лексика, граматика, прагматика, стилістика</w:t>
      </w:r>
      <w:r>
        <w:rPr>
          <w:rStyle w:val="censored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опрацювання цих знань на прикладі практичних завдань, вправ тощо.</w:t>
      </w:r>
      <w:r w:rsidRPr="00933C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Основними з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авдання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ми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курсу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навчити знаходити відповідники лексичних, граматичних, фразеологічних та стилістичних явищ у мові, на яку перекладається текст; розрізняти типи та стилі текстів та враховувати їх особливості при перекладі.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Pr="00881C07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Послідовний переклад та техніки нотування</w:t>
      </w:r>
    </w:p>
    <w:p w:rsidR="00A5014B" w:rsidRPr="00C56064" w:rsidRDefault="00A5014B" w:rsidP="00A501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5014B" w:rsidRDefault="00A5014B" w:rsidP="00A501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52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1C07">
        <w:rPr>
          <w:rFonts w:ascii="Times New Roman" w:hAnsi="Times New Roman" w:cs="Times New Roman"/>
          <w:sz w:val="28"/>
          <w:szCs w:val="28"/>
          <w:lang w:val="uk-UA"/>
        </w:rPr>
        <w:t xml:space="preserve">ета курсу </w:t>
      </w:r>
      <w:r w:rsidRPr="00881C0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полягає в </w:t>
      </w:r>
      <w:r w:rsidRPr="00881C07">
        <w:rPr>
          <w:rFonts w:ascii="Times New Roman" w:hAnsi="Times New Roman" w:cs="Times New Roman"/>
          <w:sz w:val="28"/>
          <w:szCs w:val="28"/>
          <w:lang w:val="uk-UA"/>
        </w:rPr>
        <w:t>формуванні у студентів лінгвокраїнознавчої компетентності; забезпеченні достатньо вільного, нормативно правильного, функціонально адекватного усного перекладу; поєднання навичок часткової і постійної координації двох мовних систем.</w:t>
      </w:r>
    </w:p>
    <w:p w:rsidR="00A5014B" w:rsidRPr="00FA17CE" w:rsidRDefault="00A5014B" w:rsidP="00A5014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17C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курсу:</w:t>
      </w:r>
    </w:p>
    <w:p w:rsidR="00A5014B" w:rsidRPr="000F37BF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виробити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F37B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навички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швидко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і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0F37BF">
        <w:rPr>
          <w:rFonts w:ascii="Times New Roman" w:hAnsi="Times New Roman"/>
          <w:sz w:val="28"/>
          <w:szCs w:val="28"/>
        </w:rPr>
        <w:t>фіксувати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кожну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думку оратора </w:t>
      </w:r>
      <w:proofErr w:type="spellStart"/>
      <w:r w:rsidRPr="000F37BF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від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темпу </w:t>
      </w:r>
      <w:proofErr w:type="spellStart"/>
      <w:r w:rsidRPr="000F37BF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F37B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особливої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скороченої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форми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записі</w:t>
      </w:r>
      <w:proofErr w:type="gramStart"/>
      <w:r w:rsidRPr="000F37B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F37BF">
        <w:rPr>
          <w:rFonts w:ascii="Times New Roman" w:hAnsi="Times New Roman"/>
          <w:sz w:val="28"/>
          <w:szCs w:val="28"/>
        </w:rPr>
        <w:t>;</w:t>
      </w:r>
    </w:p>
    <w:p w:rsidR="00A5014B" w:rsidRPr="000F37BF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удосконалити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вміння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0F37BF">
        <w:rPr>
          <w:rFonts w:ascii="Times New Roman" w:hAnsi="Times New Roman"/>
          <w:sz w:val="28"/>
          <w:szCs w:val="28"/>
        </w:rPr>
        <w:t>посередника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37BF">
        <w:rPr>
          <w:rFonts w:ascii="Times New Roman" w:hAnsi="Times New Roman"/>
          <w:sz w:val="28"/>
          <w:szCs w:val="28"/>
        </w:rPr>
        <w:t>усному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спілкуванні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з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високим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F37BF">
        <w:rPr>
          <w:rFonts w:ascii="Times New Roman" w:hAnsi="Times New Roman"/>
          <w:sz w:val="28"/>
          <w:szCs w:val="28"/>
        </w:rPr>
        <w:t>р</w:t>
      </w:r>
      <w:proofErr w:type="gramEnd"/>
      <w:r w:rsidRPr="000F37BF">
        <w:rPr>
          <w:rFonts w:ascii="Times New Roman" w:hAnsi="Times New Roman"/>
          <w:sz w:val="28"/>
          <w:szCs w:val="28"/>
        </w:rPr>
        <w:t>івнем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якості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перекладу;</w:t>
      </w:r>
    </w:p>
    <w:p w:rsidR="00A5014B" w:rsidRPr="00FA17CE" w:rsidRDefault="00A5014B" w:rsidP="00A5014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всебічно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збагатити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Pr="000F37B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0F37BF">
        <w:rPr>
          <w:rFonts w:ascii="Times New Roman" w:hAnsi="Times New Roman"/>
          <w:sz w:val="28"/>
          <w:szCs w:val="28"/>
        </w:rPr>
        <w:t>п</w:t>
      </w:r>
      <w:proofErr w:type="gramEnd"/>
      <w:r w:rsidRPr="000F37BF">
        <w:rPr>
          <w:rFonts w:ascii="Times New Roman" w:hAnsi="Times New Roman"/>
          <w:sz w:val="28"/>
          <w:szCs w:val="28"/>
        </w:rPr>
        <w:t>ідвищити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їх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 w:rsidRPr="000F3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/>
          <w:sz w:val="28"/>
          <w:szCs w:val="28"/>
        </w:rPr>
        <w:t>рівень</w:t>
      </w:r>
      <w:proofErr w:type="spellEnd"/>
      <w:r w:rsidRPr="000F37BF">
        <w:rPr>
          <w:rFonts w:ascii="Times New Roman" w:hAnsi="Times New Roman"/>
          <w:sz w:val="28"/>
          <w:szCs w:val="28"/>
        </w:rPr>
        <w:t>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A17C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FA17CE">
        <w:rPr>
          <w:rFonts w:ascii="Times New Roman" w:hAnsi="Times New Roman"/>
          <w:b/>
          <w:sz w:val="28"/>
          <w:szCs w:val="28"/>
          <w:u w:val="single"/>
          <w:lang w:val="uk-UA"/>
        </w:rPr>
        <w:t>Особливості перекладу з української мови на англійську</w:t>
      </w:r>
    </w:p>
    <w:p w:rsidR="00A5014B" w:rsidRPr="00C56064" w:rsidRDefault="00A5014B" w:rsidP="00A501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5014B" w:rsidRDefault="00A5014B" w:rsidP="00A501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17CE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Даний курс має на меті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подати найважливіші теоретичні відомості з особливостей та труднощів перекладу з української на англійську мову, ознайомити студентів з перекладацькими операціями, що відбуваються переважно на основі і в межах мовленнєвого акту із його </w:t>
      </w:r>
      <w:proofErr w:type="spellStart"/>
      <w:r w:rsidRPr="000F37BF">
        <w:rPr>
          <w:rFonts w:ascii="Times New Roman" w:hAnsi="Times New Roman"/>
          <w:sz w:val="28"/>
          <w:szCs w:val="28"/>
          <w:lang w:val="uk-UA"/>
        </w:rPr>
        <w:t>пропозиційн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іллокутивною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структурами.</w:t>
      </w:r>
    </w:p>
    <w:p w:rsidR="00A5014B" w:rsidRPr="00026A7C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дисципліни є:</w:t>
      </w:r>
    </w:p>
    <w:p w:rsidR="00A5014B" w:rsidRPr="000F37BF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методичні: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:rsidR="00A5014B" w:rsidRPr="000F37BF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пізнавальні: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 сформувати у студентів початкову теоретичну базу, загальні уявлення про способи оцінювання та членування тексту в процесі визначення способу перекладу та основних напрямків перетворення тексту; сформувати уявлення про специфіку професійної діяльності перекладача в сучасному суспільстві;</w:t>
      </w:r>
    </w:p>
    <w:p w:rsidR="00A5014B" w:rsidRPr="00026A7C" w:rsidRDefault="00A5014B" w:rsidP="00A5014B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7B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практичні: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сформувати основи вмінь творчого використання знань на практиці під час виконання усного або письмового перекладу з урахуванням конкретних умов; ознайомити з найбільш відомими напрямками та концепціями  </w:t>
      </w:r>
      <w:proofErr w:type="spellStart"/>
      <w:r w:rsidRPr="000F37BF"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 w:rsidRPr="000F37BF">
        <w:rPr>
          <w:rFonts w:ascii="Times New Roman" w:hAnsi="Times New Roman"/>
          <w:sz w:val="28"/>
          <w:szCs w:val="28"/>
          <w:lang w:val="uk-UA"/>
        </w:rPr>
        <w:t>, методами, формами та засобами перекладу з української мови  на англійську.</w:t>
      </w:r>
    </w:p>
    <w:p w:rsidR="00A5014B" w:rsidRDefault="00A5014B" w:rsidP="00A5014B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:rsidR="00A5014B" w:rsidRPr="00026A7C" w:rsidRDefault="00A5014B" w:rsidP="00A5014B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26A7C">
        <w:rPr>
          <w:rFonts w:ascii="Times New Roman" w:hAnsi="Times New Roman"/>
          <w:sz w:val="28"/>
          <w:szCs w:val="28"/>
          <w:lang w:val="uk-UA"/>
        </w:rPr>
        <w:t>.</w:t>
      </w: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14B" w:rsidRDefault="00A5014B" w:rsidP="00A501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E3A" w:rsidRPr="00A5014B" w:rsidRDefault="00992E3A">
      <w:pPr>
        <w:rPr>
          <w:lang w:val="uk-UA"/>
        </w:rPr>
      </w:pPr>
    </w:p>
    <w:sectPr w:rsidR="00992E3A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303A02"/>
    <w:rsid w:val="006452EE"/>
    <w:rsid w:val="00992E3A"/>
    <w:rsid w:val="00A5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34"/>
    <w:qFormat/>
    <w:rsid w:val="0030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Company>Computer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2018-02-09T09:17:00Z</dcterms:created>
  <dcterms:modified xsi:type="dcterms:W3CDTF">2018-02-09T09:28:00Z</dcterms:modified>
</cp:coreProperties>
</file>