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F8" w:rsidRPr="00EC765B" w:rsidRDefault="000553F8" w:rsidP="000553F8">
      <w:pPr>
        <w:jc w:val="center"/>
        <w:rPr>
          <w:b/>
          <w:sz w:val="28"/>
          <w:szCs w:val="28"/>
          <w:lang w:val="uk-UA"/>
        </w:rPr>
      </w:pPr>
      <w:r w:rsidRPr="00EC765B">
        <w:rPr>
          <w:b/>
          <w:sz w:val="28"/>
          <w:szCs w:val="28"/>
          <w:lang w:val="uk-UA"/>
        </w:rPr>
        <w:t>МІНІСТЕРСТВО ОСВІТИ І НАУКИ УКРАЇНИ</w:t>
      </w:r>
    </w:p>
    <w:p w:rsidR="000553F8" w:rsidRPr="00EC765B" w:rsidRDefault="000553F8" w:rsidP="000553F8">
      <w:pPr>
        <w:jc w:val="center"/>
        <w:rPr>
          <w:b/>
          <w:sz w:val="28"/>
          <w:szCs w:val="28"/>
          <w:lang w:val="uk-UA"/>
        </w:rPr>
      </w:pPr>
      <w:r w:rsidRPr="00EC765B">
        <w:rPr>
          <w:b/>
          <w:sz w:val="28"/>
          <w:szCs w:val="28"/>
          <w:lang w:val="uk-UA"/>
        </w:rPr>
        <w:t>МИКОЛАЇВСЬКИЙ НАЦІОНАЛЬНИЙ УНІВЕРСИТЕТ</w:t>
      </w:r>
    </w:p>
    <w:p w:rsidR="000553F8" w:rsidRPr="00EC765B" w:rsidRDefault="000553F8" w:rsidP="000553F8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EC765B">
        <w:rPr>
          <w:b/>
          <w:sz w:val="28"/>
          <w:szCs w:val="28"/>
          <w:lang w:val="uk-UA"/>
        </w:rPr>
        <w:t>ІМЕНІ В. О. СУХОМЛИНСЬКОГО</w:t>
      </w:r>
    </w:p>
    <w:p w:rsidR="000553F8" w:rsidRPr="00EC765B" w:rsidRDefault="000553F8" w:rsidP="000553F8">
      <w:pPr>
        <w:spacing w:line="360" w:lineRule="auto"/>
        <w:jc w:val="center"/>
        <w:rPr>
          <w:sz w:val="28"/>
          <w:szCs w:val="28"/>
          <w:lang w:val="uk-UA"/>
        </w:rPr>
      </w:pPr>
      <w:r w:rsidRPr="00EC765B">
        <w:rPr>
          <w:sz w:val="28"/>
          <w:szCs w:val="28"/>
          <w:lang w:val="uk-UA"/>
        </w:rPr>
        <w:t xml:space="preserve">Кафедра </w:t>
      </w:r>
      <w:r w:rsidR="001A0C0F">
        <w:rPr>
          <w:sz w:val="28"/>
          <w:szCs w:val="28"/>
          <w:lang w:val="uk-UA"/>
        </w:rPr>
        <w:t xml:space="preserve">германської філології та </w:t>
      </w:r>
      <w:r w:rsidRPr="00EC765B">
        <w:rPr>
          <w:sz w:val="28"/>
          <w:szCs w:val="28"/>
          <w:lang w:val="uk-UA"/>
        </w:rPr>
        <w:t>перекладу</w:t>
      </w:r>
    </w:p>
    <w:p w:rsidR="000553F8" w:rsidRPr="00EC765B" w:rsidRDefault="000553F8" w:rsidP="000553F8">
      <w:pPr>
        <w:spacing w:line="360" w:lineRule="auto"/>
        <w:ind w:left="5940"/>
        <w:rPr>
          <w:b/>
          <w:sz w:val="28"/>
          <w:szCs w:val="28"/>
          <w:lang w:val="uk-UA"/>
        </w:rPr>
      </w:pPr>
    </w:p>
    <w:p w:rsidR="000553F8" w:rsidRPr="00EC765B" w:rsidRDefault="000553F8" w:rsidP="000553F8">
      <w:pPr>
        <w:spacing w:line="360" w:lineRule="auto"/>
        <w:ind w:left="5940"/>
        <w:rPr>
          <w:b/>
          <w:sz w:val="28"/>
          <w:szCs w:val="28"/>
          <w:lang w:val="uk-UA"/>
        </w:rPr>
      </w:pPr>
    </w:p>
    <w:p w:rsidR="000553F8" w:rsidRPr="00EC765B" w:rsidRDefault="000553F8" w:rsidP="000553F8">
      <w:pPr>
        <w:spacing w:line="360" w:lineRule="auto"/>
        <w:ind w:left="4536"/>
        <w:rPr>
          <w:sz w:val="28"/>
          <w:szCs w:val="28"/>
          <w:lang w:val="uk-UA"/>
        </w:rPr>
      </w:pPr>
      <w:r w:rsidRPr="00EC765B">
        <w:rPr>
          <w:b/>
          <w:sz w:val="28"/>
          <w:szCs w:val="28"/>
          <w:lang w:val="uk-UA"/>
        </w:rPr>
        <w:t>ЗАТВЕРДЖУЮ</w:t>
      </w:r>
    </w:p>
    <w:p w:rsidR="000553F8" w:rsidRPr="00EC765B" w:rsidRDefault="000553F8" w:rsidP="000553F8">
      <w:pPr>
        <w:spacing w:line="360" w:lineRule="auto"/>
        <w:ind w:left="4536"/>
        <w:rPr>
          <w:sz w:val="28"/>
          <w:szCs w:val="28"/>
          <w:lang w:val="uk-UA"/>
        </w:rPr>
      </w:pPr>
      <w:r w:rsidRPr="00EC765B">
        <w:rPr>
          <w:sz w:val="28"/>
          <w:szCs w:val="28"/>
          <w:lang w:val="uk-UA"/>
        </w:rPr>
        <w:t xml:space="preserve">Проректор із науково-педагогічної роботи _____________Н . І. Василькова </w:t>
      </w:r>
    </w:p>
    <w:p w:rsidR="000553F8" w:rsidRPr="00EC765B" w:rsidRDefault="001A0C0F" w:rsidP="000553F8">
      <w:pPr>
        <w:spacing w:line="360" w:lineRule="auto"/>
        <w:ind w:left="45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 вересня 2018</w:t>
      </w:r>
      <w:r w:rsidR="000553F8" w:rsidRPr="00EC765B">
        <w:rPr>
          <w:sz w:val="28"/>
          <w:szCs w:val="28"/>
          <w:lang w:val="uk-UA"/>
        </w:rPr>
        <w:t>р.</w:t>
      </w:r>
    </w:p>
    <w:p w:rsidR="000553F8" w:rsidRPr="00EC765B" w:rsidRDefault="000553F8" w:rsidP="000553F8">
      <w:pPr>
        <w:keepNext/>
        <w:spacing w:line="360" w:lineRule="auto"/>
        <w:jc w:val="center"/>
        <w:outlineLvl w:val="0"/>
        <w:rPr>
          <w:b/>
          <w:caps/>
          <w:sz w:val="28"/>
          <w:szCs w:val="28"/>
          <w:lang w:val="uk-UA"/>
        </w:rPr>
      </w:pPr>
    </w:p>
    <w:p w:rsidR="000553F8" w:rsidRPr="00EC765B" w:rsidRDefault="000553F8" w:rsidP="000553F8">
      <w:pPr>
        <w:spacing w:line="360" w:lineRule="auto"/>
        <w:jc w:val="center"/>
        <w:rPr>
          <w:sz w:val="28"/>
          <w:szCs w:val="28"/>
          <w:lang w:val="uk-UA"/>
        </w:rPr>
      </w:pPr>
    </w:p>
    <w:p w:rsidR="000553F8" w:rsidRPr="00EC765B" w:rsidRDefault="000553F8" w:rsidP="000553F8">
      <w:pPr>
        <w:spacing w:line="360" w:lineRule="auto"/>
        <w:jc w:val="center"/>
        <w:rPr>
          <w:sz w:val="28"/>
          <w:szCs w:val="28"/>
          <w:lang w:val="uk-UA"/>
        </w:rPr>
      </w:pPr>
    </w:p>
    <w:p w:rsidR="000553F8" w:rsidRPr="00EC765B" w:rsidRDefault="000553F8" w:rsidP="000553F8">
      <w:pPr>
        <w:keepNext/>
        <w:spacing w:line="360" w:lineRule="auto"/>
        <w:jc w:val="center"/>
        <w:outlineLvl w:val="0"/>
        <w:rPr>
          <w:b/>
          <w:bCs/>
          <w:caps/>
          <w:sz w:val="28"/>
          <w:szCs w:val="28"/>
          <w:lang w:val="uk-UA"/>
        </w:rPr>
      </w:pPr>
      <w:r w:rsidRPr="00EC765B">
        <w:rPr>
          <w:b/>
          <w:bCs/>
          <w:caps/>
          <w:sz w:val="28"/>
          <w:szCs w:val="28"/>
          <w:lang w:val="uk-UA"/>
        </w:rPr>
        <w:t>Програма навчальної дисципліни</w:t>
      </w:r>
    </w:p>
    <w:p w:rsidR="000553F8" w:rsidRPr="00EC765B" w:rsidRDefault="000553F8" w:rsidP="000553F8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EC765B">
        <w:rPr>
          <w:b/>
          <w:sz w:val="36"/>
          <w:szCs w:val="36"/>
          <w:lang w:val="uk-UA"/>
        </w:rPr>
        <w:t xml:space="preserve">Порівняльна лексикологія іноземної та української мов </w:t>
      </w:r>
    </w:p>
    <w:p w:rsidR="003472C4" w:rsidRPr="00F359F9" w:rsidRDefault="003472C4" w:rsidP="003472C4">
      <w:pPr>
        <w:spacing w:line="360" w:lineRule="auto"/>
        <w:jc w:val="center"/>
        <w:rPr>
          <w:sz w:val="28"/>
          <w:szCs w:val="28"/>
          <w:lang w:val="uk-UA"/>
        </w:rPr>
      </w:pPr>
      <w:r w:rsidRPr="00F359F9">
        <w:rPr>
          <w:sz w:val="28"/>
          <w:szCs w:val="28"/>
          <w:lang w:val="uk-UA"/>
        </w:rPr>
        <w:t>Ступінь бакалавра</w:t>
      </w:r>
    </w:p>
    <w:p w:rsidR="003472C4" w:rsidRPr="00F359F9" w:rsidRDefault="003472C4" w:rsidP="003472C4">
      <w:pPr>
        <w:spacing w:line="360" w:lineRule="auto"/>
        <w:jc w:val="center"/>
        <w:rPr>
          <w:sz w:val="28"/>
          <w:szCs w:val="28"/>
          <w:lang w:val="uk-UA"/>
        </w:rPr>
      </w:pPr>
      <w:r w:rsidRPr="00F359F9">
        <w:rPr>
          <w:sz w:val="28"/>
          <w:szCs w:val="28"/>
          <w:lang w:val="uk-UA"/>
        </w:rPr>
        <w:t>Галузь знань 03 Гуманітарні науки</w:t>
      </w:r>
    </w:p>
    <w:p w:rsidR="003472C4" w:rsidRPr="00F359F9" w:rsidRDefault="003472C4" w:rsidP="003472C4">
      <w:pPr>
        <w:jc w:val="center"/>
        <w:rPr>
          <w:sz w:val="28"/>
          <w:szCs w:val="28"/>
          <w:u w:val="single"/>
          <w:lang w:val="uk-UA"/>
        </w:rPr>
      </w:pPr>
      <w:r w:rsidRPr="00F359F9">
        <w:rPr>
          <w:sz w:val="28"/>
          <w:szCs w:val="28"/>
          <w:u w:val="single"/>
        </w:rPr>
        <w:t xml:space="preserve">035 </w:t>
      </w:r>
      <w:proofErr w:type="spellStart"/>
      <w:r w:rsidRPr="00F359F9">
        <w:rPr>
          <w:sz w:val="28"/>
          <w:szCs w:val="28"/>
          <w:u w:val="single"/>
        </w:rPr>
        <w:t>Філологія</w:t>
      </w:r>
      <w:proofErr w:type="spellEnd"/>
    </w:p>
    <w:p w:rsidR="003472C4" w:rsidRPr="00E87E6E" w:rsidRDefault="003472C4" w:rsidP="003472C4">
      <w:pPr>
        <w:spacing w:line="360" w:lineRule="auto"/>
        <w:jc w:val="center"/>
        <w:rPr>
          <w:sz w:val="18"/>
          <w:szCs w:val="18"/>
        </w:rPr>
      </w:pPr>
      <w:r w:rsidRPr="00E87E6E">
        <w:rPr>
          <w:sz w:val="18"/>
          <w:szCs w:val="18"/>
        </w:rPr>
        <w:t xml:space="preserve">Код та </w:t>
      </w:r>
      <w:proofErr w:type="spellStart"/>
      <w:r w:rsidRPr="00E87E6E">
        <w:rPr>
          <w:sz w:val="18"/>
          <w:szCs w:val="18"/>
        </w:rPr>
        <w:t>найменування</w:t>
      </w:r>
      <w:proofErr w:type="spellEnd"/>
      <w:r w:rsidRPr="00E87E6E">
        <w:rPr>
          <w:sz w:val="18"/>
          <w:szCs w:val="18"/>
        </w:rPr>
        <w:t xml:space="preserve"> </w:t>
      </w:r>
      <w:proofErr w:type="spellStart"/>
      <w:proofErr w:type="gramStart"/>
      <w:r w:rsidRPr="00E87E6E">
        <w:rPr>
          <w:sz w:val="18"/>
          <w:szCs w:val="18"/>
        </w:rPr>
        <w:t>спец</w:t>
      </w:r>
      <w:proofErr w:type="gramEnd"/>
      <w:r w:rsidRPr="00E87E6E">
        <w:rPr>
          <w:sz w:val="18"/>
          <w:szCs w:val="18"/>
        </w:rPr>
        <w:t>іальності</w:t>
      </w:r>
      <w:proofErr w:type="spellEnd"/>
    </w:p>
    <w:p w:rsidR="003472C4" w:rsidRPr="00F359F9" w:rsidRDefault="003472C4" w:rsidP="003472C4">
      <w:pPr>
        <w:jc w:val="center"/>
        <w:rPr>
          <w:sz w:val="28"/>
          <w:szCs w:val="28"/>
          <w:u w:val="single"/>
        </w:rPr>
      </w:pPr>
      <w:r w:rsidRPr="00F359F9">
        <w:rPr>
          <w:sz w:val="28"/>
          <w:szCs w:val="28"/>
          <w:u w:val="single"/>
        </w:rPr>
        <w:t xml:space="preserve">035.04 </w:t>
      </w:r>
      <w:proofErr w:type="spellStart"/>
      <w:r w:rsidRPr="00F359F9">
        <w:rPr>
          <w:sz w:val="28"/>
          <w:szCs w:val="28"/>
          <w:u w:val="single"/>
        </w:rPr>
        <w:t>Філологія</w:t>
      </w:r>
      <w:proofErr w:type="spellEnd"/>
      <w:r w:rsidRPr="00F359F9">
        <w:rPr>
          <w:sz w:val="28"/>
          <w:szCs w:val="28"/>
          <w:u w:val="single"/>
        </w:rPr>
        <w:t xml:space="preserve"> (</w:t>
      </w:r>
      <w:proofErr w:type="spellStart"/>
      <w:r w:rsidRPr="00F359F9">
        <w:rPr>
          <w:sz w:val="28"/>
          <w:szCs w:val="28"/>
          <w:u w:val="single"/>
        </w:rPr>
        <w:t>Германські</w:t>
      </w:r>
      <w:proofErr w:type="spellEnd"/>
      <w:r w:rsidRPr="00F359F9">
        <w:rPr>
          <w:sz w:val="28"/>
          <w:szCs w:val="28"/>
          <w:u w:val="single"/>
        </w:rPr>
        <w:t xml:space="preserve"> </w:t>
      </w:r>
      <w:proofErr w:type="spellStart"/>
      <w:r w:rsidRPr="00F359F9">
        <w:rPr>
          <w:sz w:val="28"/>
          <w:szCs w:val="28"/>
          <w:u w:val="single"/>
        </w:rPr>
        <w:t>мови</w:t>
      </w:r>
      <w:proofErr w:type="spellEnd"/>
      <w:r w:rsidRPr="00F359F9">
        <w:rPr>
          <w:sz w:val="28"/>
          <w:szCs w:val="28"/>
          <w:u w:val="single"/>
        </w:rPr>
        <w:t xml:space="preserve"> та </w:t>
      </w:r>
      <w:proofErr w:type="spellStart"/>
      <w:r w:rsidRPr="00F359F9">
        <w:rPr>
          <w:sz w:val="28"/>
          <w:szCs w:val="28"/>
          <w:u w:val="single"/>
        </w:rPr>
        <w:t>літератури</w:t>
      </w:r>
      <w:proofErr w:type="spellEnd"/>
      <w:r w:rsidRPr="00F359F9">
        <w:rPr>
          <w:sz w:val="28"/>
          <w:szCs w:val="28"/>
          <w:u w:val="single"/>
        </w:rPr>
        <w:t xml:space="preserve"> (переклад </w:t>
      </w:r>
      <w:proofErr w:type="spellStart"/>
      <w:r w:rsidRPr="00F359F9">
        <w:rPr>
          <w:sz w:val="28"/>
          <w:szCs w:val="28"/>
          <w:u w:val="single"/>
        </w:rPr>
        <w:t>включно</w:t>
      </w:r>
      <w:proofErr w:type="spellEnd"/>
      <w:r w:rsidRPr="00F359F9">
        <w:rPr>
          <w:sz w:val="28"/>
          <w:szCs w:val="28"/>
          <w:u w:val="single"/>
        </w:rPr>
        <w:t>))</w:t>
      </w:r>
    </w:p>
    <w:p w:rsidR="003472C4" w:rsidRPr="00E87E6E" w:rsidRDefault="003472C4" w:rsidP="003472C4">
      <w:pPr>
        <w:spacing w:line="360" w:lineRule="auto"/>
        <w:jc w:val="center"/>
        <w:rPr>
          <w:sz w:val="16"/>
          <w:szCs w:val="16"/>
        </w:rPr>
      </w:pPr>
      <w:proofErr w:type="gramStart"/>
      <w:r w:rsidRPr="00E87E6E">
        <w:rPr>
          <w:sz w:val="16"/>
          <w:szCs w:val="16"/>
        </w:rPr>
        <w:t xml:space="preserve">Предметна </w:t>
      </w:r>
      <w:proofErr w:type="spellStart"/>
      <w:r w:rsidRPr="00E87E6E">
        <w:rPr>
          <w:sz w:val="16"/>
          <w:szCs w:val="16"/>
        </w:rPr>
        <w:t>спеціал</w:t>
      </w:r>
      <w:proofErr w:type="gramEnd"/>
      <w:r w:rsidRPr="00E87E6E">
        <w:rPr>
          <w:sz w:val="16"/>
          <w:szCs w:val="16"/>
        </w:rPr>
        <w:t>ізація</w:t>
      </w:r>
      <w:proofErr w:type="spellEnd"/>
    </w:p>
    <w:p w:rsidR="003472C4" w:rsidRPr="00F359F9" w:rsidRDefault="003472C4" w:rsidP="003472C4">
      <w:pPr>
        <w:jc w:val="center"/>
        <w:rPr>
          <w:sz w:val="28"/>
          <w:szCs w:val="28"/>
          <w:u w:val="single"/>
        </w:rPr>
      </w:pPr>
      <w:proofErr w:type="spellStart"/>
      <w:r w:rsidRPr="00F359F9">
        <w:rPr>
          <w:sz w:val="28"/>
          <w:szCs w:val="28"/>
          <w:u w:val="single"/>
        </w:rPr>
        <w:t>Філологія</w:t>
      </w:r>
      <w:proofErr w:type="spellEnd"/>
      <w:r w:rsidRPr="00F359F9">
        <w:rPr>
          <w:sz w:val="28"/>
          <w:szCs w:val="28"/>
          <w:u w:val="single"/>
        </w:rPr>
        <w:t>: переклад</w:t>
      </w:r>
    </w:p>
    <w:p w:rsidR="003472C4" w:rsidRPr="00E87E6E" w:rsidRDefault="003472C4" w:rsidP="003472C4">
      <w:pPr>
        <w:spacing w:line="360" w:lineRule="auto"/>
        <w:jc w:val="center"/>
        <w:rPr>
          <w:sz w:val="16"/>
          <w:szCs w:val="16"/>
        </w:rPr>
      </w:pPr>
      <w:proofErr w:type="spellStart"/>
      <w:r w:rsidRPr="00E87E6E">
        <w:rPr>
          <w:sz w:val="16"/>
          <w:szCs w:val="16"/>
        </w:rPr>
        <w:t>Освітня</w:t>
      </w:r>
      <w:proofErr w:type="spellEnd"/>
      <w:r w:rsidRPr="00E87E6E">
        <w:rPr>
          <w:sz w:val="16"/>
          <w:szCs w:val="16"/>
        </w:rPr>
        <w:t xml:space="preserve"> </w:t>
      </w:r>
      <w:proofErr w:type="spellStart"/>
      <w:r w:rsidRPr="00E87E6E">
        <w:rPr>
          <w:sz w:val="16"/>
          <w:szCs w:val="16"/>
        </w:rPr>
        <w:t>програма</w:t>
      </w:r>
      <w:proofErr w:type="spellEnd"/>
      <w:r w:rsidRPr="00E87E6E">
        <w:rPr>
          <w:sz w:val="16"/>
          <w:szCs w:val="16"/>
        </w:rPr>
        <w:t xml:space="preserve"> </w:t>
      </w:r>
    </w:p>
    <w:p w:rsidR="003472C4" w:rsidRPr="00F359F9" w:rsidRDefault="003472C4" w:rsidP="003472C4">
      <w:pPr>
        <w:spacing w:line="360" w:lineRule="auto"/>
        <w:jc w:val="center"/>
        <w:rPr>
          <w:sz w:val="28"/>
          <w:szCs w:val="28"/>
        </w:rPr>
      </w:pPr>
      <w:r w:rsidRPr="00F359F9">
        <w:rPr>
          <w:sz w:val="28"/>
          <w:szCs w:val="28"/>
        </w:rPr>
        <w:t>Факультет іноземної філології</w:t>
      </w:r>
    </w:p>
    <w:p w:rsidR="000553F8" w:rsidRPr="00EC765B" w:rsidRDefault="000553F8" w:rsidP="000553F8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0553F8" w:rsidRPr="00EC765B" w:rsidRDefault="000553F8" w:rsidP="000553F8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0553F8" w:rsidRPr="00EC765B" w:rsidRDefault="000553F8" w:rsidP="000553F8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0553F8" w:rsidRPr="00EC765B" w:rsidRDefault="000553F8" w:rsidP="000553F8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0553F8" w:rsidRPr="00EC765B" w:rsidRDefault="000553F8" w:rsidP="000553F8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0553F8" w:rsidRPr="00EC765B" w:rsidRDefault="000553F8" w:rsidP="000553F8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0553F8" w:rsidRPr="00EC765B" w:rsidRDefault="000553F8" w:rsidP="000553F8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0553F8" w:rsidRPr="00EC765B" w:rsidRDefault="000553F8" w:rsidP="000553F8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0553F8" w:rsidRPr="00EC765B" w:rsidRDefault="000553F8" w:rsidP="000553F8">
      <w:pPr>
        <w:spacing w:line="360" w:lineRule="auto"/>
        <w:jc w:val="center"/>
        <w:rPr>
          <w:sz w:val="28"/>
          <w:szCs w:val="28"/>
          <w:lang w:val="uk-UA"/>
        </w:rPr>
      </w:pPr>
      <w:r w:rsidRPr="00EC765B">
        <w:rPr>
          <w:sz w:val="28"/>
          <w:szCs w:val="28"/>
          <w:lang w:val="uk-UA"/>
        </w:rPr>
        <w:t>201</w:t>
      </w:r>
      <w:r w:rsidR="00656339">
        <w:rPr>
          <w:sz w:val="28"/>
          <w:szCs w:val="28"/>
          <w:lang w:val="uk-UA"/>
        </w:rPr>
        <w:t>8</w:t>
      </w:r>
      <w:r w:rsidRPr="00EC765B">
        <w:rPr>
          <w:sz w:val="28"/>
          <w:szCs w:val="28"/>
          <w:lang w:val="uk-UA"/>
        </w:rPr>
        <w:t>-201</w:t>
      </w:r>
      <w:r w:rsidR="00656339">
        <w:rPr>
          <w:sz w:val="28"/>
          <w:szCs w:val="28"/>
          <w:lang w:val="uk-UA"/>
        </w:rPr>
        <w:t>9</w:t>
      </w:r>
      <w:r w:rsidRPr="00EC765B">
        <w:rPr>
          <w:sz w:val="28"/>
          <w:szCs w:val="28"/>
          <w:lang w:val="uk-UA"/>
        </w:rPr>
        <w:t xml:space="preserve"> навчальний рік</w:t>
      </w:r>
    </w:p>
    <w:p w:rsidR="000553F8" w:rsidRPr="00EC765B" w:rsidRDefault="000553F8" w:rsidP="005373CF">
      <w:pPr>
        <w:spacing w:after="200" w:line="276" w:lineRule="auto"/>
        <w:ind w:left="-567"/>
        <w:rPr>
          <w:sz w:val="28"/>
          <w:szCs w:val="28"/>
          <w:lang w:val="uk-UA"/>
        </w:rPr>
      </w:pPr>
      <w:r w:rsidRPr="00EC765B">
        <w:rPr>
          <w:sz w:val="28"/>
          <w:szCs w:val="28"/>
          <w:lang w:val="uk-UA"/>
        </w:rPr>
        <w:lastRenderedPageBreak/>
        <w:t xml:space="preserve">Програму розроблено та внесено: Миколаївський національний університет імені В.О. Сухомлинського </w:t>
      </w:r>
    </w:p>
    <w:p w:rsidR="000553F8" w:rsidRPr="00EC765B" w:rsidRDefault="000553F8" w:rsidP="000553F8">
      <w:pPr>
        <w:ind w:left="-567"/>
        <w:rPr>
          <w:sz w:val="28"/>
          <w:szCs w:val="28"/>
          <w:lang w:val="uk-UA"/>
        </w:rPr>
      </w:pPr>
    </w:p>
    <w:p w:rsidR="000553F8" w:rsidRPr="00EC765B" w:rsidRDefault="000553F8" w:rsidP="000553F8">
      <w:pPr>
        <w:ind w:left="-567"/>
        <w:jc w:val="both"/>
        <w:rPr>
          <w:color w:val="FF0000"/>
          <w:sz w:val="28"/>
          <w:szCs w:val="28"/>
          <w:lang w:val="uk-UA"/>
        </w:rPr>
      </w:pPr>
      <w:r w:rsidRPr="00EC765B">
        <w:rPr>
          <w:sz w:val="28"/>
          <w:szCs w:val="28"/>
          <w:lang w:val="uk-UA"/>
        </w:rPr>
        <w:t xml:space="preserve">РОЗРОБНИК ПРОГРАМИ: Волченко Ольга Михайлівна, доцент кафедри </w:t>
      </w:r>
      <w:r w:rsidR="00656339">
        <w:rPr>
          <w:sz w:val="28"/>
          <w:szCs w:val="28"/>
          <w:lang w:val="uk-UA"/>
        </w:rPr>
        <w:t xml:space="preserve">германської філології та </w:t>
      </w:r>
      <w:r w:rsidRPr="00EC765B">
        <w:rPr>
          <w:sz w:val="28"/>
          <w:szCs w:val="28"/>
          <w:lang w:val="uk-UA"/>
        </w:rPr>
        <w:t>перекладу, кандидат педагогічних наук.</w:t>
      </w:r>
    </w:p>
    <w:p w:rsidR="000553F8" w:rsidRPr="00EC765B" w:rsidRDefault="000553F8" w:rsidP="000553F8">
      <w:pPr>
        <w:spacing w:line="360" w:lineRule="auto"/>
        <w:ind w:left="-284"/>
        <w:jc w:val="both"/>
        <w:rPr>
          <w:sz w:val="28"/>
          <w:szCs w:val="28"/>
          <w:lang w:val="uk-UA"/>
        </w:rPr>
      </w:pPr>
    </w:p>
    <w:p w:rsidR="000553F8" w:rsidRPr="00EC765B" w:rsidRDefault="000553F8" w:rsidP="000553F8">
      <w:pPr>
        <w:ind w:left="-567"/>
        <w:jc w:val="both"/>
        <w:rPr>
          <w:sz w:val="28"/>
          <w:szCs w:val="28"/>
          <w:lang w:val="uk-UA"/>
        </w:rPr>
      </w:pPr>
      <w:r w:rsidRPr="00EC765B">
        <w:rPr>
          <w:sz w:val="28"/>
          <w:szCs w:val="28"/>
          <w:lang w:val="uk-UA"/>
        </w:rPr>
        <w:t xml:space="preserve">Програму схвалено на засіданні кафедри </w:t>
      </w:r>
      <w:r w:rsidR="00A70A7C">
        <w:rPr>
          <w:sz w:val="28"/>
          <w:szCs w:val="28"/>
          <w:lang w:val="uk-UA"/>
        </w:rPr>
        <w:t xml:space="preserve">германської філології та </w:t>
      </w:r>
      <w:r w:rsidRPr="00EC765B">
        <w:rPr>
          <w:sz w:val="28"/>
          <w:szCs w:val="28"/>
          <w:lang w:val="uk-UA"/>
        </w:rPr>
        <w:t>перекладу</w:t>
      </w:r>
    </w:p>
    <w:p w:rsidR="000553F8" w:rsidRPr="00EC765B" w:rsidRDefault="000553F8" w:rsidP="000553F8">
      <w:pPr>
        <w:ind w:left="-567"/>
        <w:jc w:val="both"/>
        <w:rPr>
          <w:sz w:val="28"/>
          <w:szCs w:val="28"/>
          <w:lang w:val="uk-UA"/>
        </w:rPr>
      </w:pPr>
      <w:r w:rsidRPr="00EC765B">
        <w:rPr>
          <w:sz w:val="28"/>
          <w:szCs w:val="28"/>
          <w:lang w:val="uk-UA"/>
        </w:rPr>
        <w:t>Протокол від «</w:t>
      </w:r>
      <w:r w:rsidR="00656339">
        <w:rPr>
          <w:sz w:val="28"/>
          <w:szCs w:val="28"/>
          <w:lang w:val="uk-UA"/>
        </w:rPr>
        <w:t>04</w:t>
      </w:r>
      <w:r w:rsidRPr="00EC765B">
        <w:rPr>
          <w:sz w:val="28"/>
          <w:szCs w:val="28"/>
          <w:lang w:val="uk-UA"/>
        </w:rPr>
        <w:t xml:space="preserve">» </w:t>
      </w:r>
      <w:r w:rsidR="00656339">
        <w:rPr>
          <w:sz w:val="28"/>
          <w:szCs w:val="28"/>
          <w:lang w:val="uk-UA"/>
        </w:rPr>
        <w:t>верес</w:t>
      </w:r>
      <w:r w:rsidRPr="00EC765B">
        <w:rPr>
          <w:sz w:val="28"/>
          <w:szCs w:val="28"/>
          <w:lang w:val="uk-UA"/>
        </w:rPr>
        <w:t>ня 201</w:t>
      </w:r>
      <w:r w:rsidR="00656339">
        <w:rPr>
          <w:sz w:val="28"/>
          <w:szCs w:val="28"/>
          <w:lang w:val="uk-UA"/>
        </w:rPr>
        <w:t>8 року № 1</w:t>
      </w:r>
    </w:p>
    <w:p w:rsidR="000553F8" w:rsidRPr="00EC765B" w:rsidRDefault="000553F8" w:rsidP="000553F8">
      <w:pPr>
        <w:ind w:left="-567"/>
        <w:rPr>
          <w:sz w:val="28"/>
          <w:szCs w:val="28"/>
          <w:lang w:val="uk-UA"/>
        </w:rPr>
      </w:pPr>
      <w:r w:rsidRPr="00EC765B">
        <w:rPr>
          <w:sz w:val="28"/>
          <w:szCs w:val="28"/>
          <w:lang w:val="uk-UA"/>
        </w:rPr>
        <w:t xml:space="preserve">Завідувач кафедри </w:t>
      </w:r>
      <w:r w:rsidR="00656339">
        <w:rPr>
          <w:sz w:val="28"/>
          <w:szCs w:val="28"/>
          <w:lang w:val="uk-UA"/>
        </w:rPr>
        <w:t>германської філології та перекладу _________</w:t>
      </w:r>
      <w:r w:rsidRPr="00EC765B">
        <w:rPr>
          <w:sz w:val="28"/>
          <w:szCs w:val="28"/>
          <w:lang w:val="uk-UA"/>
        </w:rPr>
        <w:t xml:space="preserve"> (</w:t>
      </w:r>
      <w:r w:rsidR="00656339">
        <w:rPr>
          <w:sz w:val="28"/>
          <w:szCs w:val="28"/>
          <w:lang w:val="uk-UA"/>
        </w:rPr>
        <w:t>Майстренко М.І.</w:t>
      </w:r>
      <w:r w:rsidRPr="00EC765B">
        <w:rPr>
          <w:sz w:val="28"/>
          <w:szCs w:val="28"/>
          <w:lang w:val="uk-UA"/>
        </w:rPr>
        <w:t>)</w:t>
      </w:r>
    </w:p>
    <w:p w:rsidR="000553F8" w:rsidRPr="00EC765B" w:rsidRDefault="000553F8" w:rsidP="000553F8">
      <w:pPr>
        <w:ind w:left="-567"/>
        <w:jc w:val="both"/>
        <w:rPr>
          <w:sz w:val="28"/>
          <w:szCs w:val="28"/>
          <w:lang w:val="uk-UA"/>
        </w:rPr>
      </w:pPr>
    </w:p>
    <w:p w:rsidR="000553F8" w:rsidRPr="00EC765B" w:rsidRDefault="000553F8" w:rsidP="000553F8">
      <w:pPr>
        <w:ind w:left="-567"/>
        <w:jc w:val="both"/>
        <w:rPr>
          <w:sz w:val="28"/>
          <w:szCs w:val="28"/>
          <w:lang w:val="uk-UA"/>
        </w:rPr>
      </w:pPr>
      <w:r w:rsidRPr="00EC765B">
        <w:rPr>
          <w:sz w:val="28"/>
          <w:szCs w:val="28"/>
          <w:lang w:val="uk-UA"/>
        </w:rPr>
        <w:t>Програму погоджено навчально-методичною комісією факультету іноземної філології</w:t>
      </w:r>
    </w:p>
    <w:p w:rsidR="000553F8" w:rsidRPr="00EC765B" w:rsidRDefault="000553F8" w:rsidP="000553F8">
      <w:pPr>
        <w:ind w:left="-567"/>
        <w:rPr>
          <w:sz w:val="28"/>
          <w:szCs w:val="28"/>
          <w:lang w:val="uk-UA"/>
        </w:rPr>
      </w:pPr>
      <w:r w:rsidRPr="00EC765B">
        <w:rPr>
          <w:sz w:val="28"/>
          <w:szCs w:val="28"/>
          <w:lang w:val="uk-UA"/>
        </w:rPr>
        <w:t>Протокол від «</w:t>
      </w:r>
      <w:r w:rsidR="00656339">
        <w:rPr>
          <w:sz w:val="28"/>
          <w:szCs w:val="28"/>
          <w:lang w:val="uk-UA"/>
        </w:rPr>
        <w:t>04</w:t>
      </w:r>
      <w:r w:rsidRPr="00EC765B">
        <w:rPr>
          <w:sz w:val="28"/>
          <w:szCs w:val="28"/>
          <w:lang w:val="uk-UA"/>
        </w:rPr>
        <w:t xml:space="preserve"> » </w:t>
      </w:r>
      <w:r w:rsidR="00656339">
        <w:rPr>
          <w:sz w:val="28"/>
          <w:szCs w:val="28"/>
          <w:lang w:val="uk-UA"/>
        </w:rPr>
        <w:t>верес</w:t>
      </w:r>
      <w:r w:rsidRPr="00EC765B">
        <w:rPr>
          <w:sz w:val="28"/>
          <w:szCs w:val="28"/>
          <w:lang w:val="uk-UA"/>
        </w:rPr>
        <w:t>ня  201</w:t>
      </w:r>
      <w:r w:rsidR="00656339">
        <w:rPr>
          <w:sz w:val="28"/>
          <w:szCs w:val="28"/>
          <w:lang w:val="uk-UA"/>
        </w:rPr>
        <w:t>8</w:t>
      </w:r>
      <w:r w:rsidRPr="00EC765B">
        <w:rPr>
          <w:sz w:val="28"/>
          <w:szCs w:val="28"/>
          <w:lang w:val="uk-UA"/>
        </w:rPr>
        <w:t xml:space="preserve"> року № 1</w:t>
      </w:r>
    </w:p>
    <w:p w:rsidR="000553F8" w:rsidRPr="00EC765B" w:rsidRDefault="000553F8" w:rsidP="000553F8">
      <w:pPr>
        <w:ind w:left="-567"/>
        <w:rPr>
          <w:sz w:val="28"/>
          <w:szCs w:val="28"/>
          <w:lang w:val="uk-UA"/>
        </w:rPr>
      </w:pPr>
      <w:r w:rsidRPr="00EC765B">
        <w:rPr>
          <w:sz w:val="28"/>
          <w:szCs w:val="28"/>
          <w:lang w:val="uk-UA"/>
        </w:rPr>
        <w:t>Голова навчально-методичної комісії                     ___________ (</w:t>
      </w:r>
      <w:r w:rsidR="00656339">
        <w:rPr>
          <w:sz w:val="28"/>
          <w:szCs w:val="28"/>
          <w:lang w:val="uk-UA"/>
        </w:rPr>
        <w:t>Волченко О.М.</w:t>
      </w:r>
      <w:r w:rsidRPr="00EC765B">
        <w:rPr>
          <w:sz w:val="28"/>
          <w:szCs w:val="28"/>
          <w:lang w:val="uk-UA"/>
        </w:rPr>
        <w:t xml:space="preserve">) </w:t>
      </w:r>
    </w:p>
    <w:p w:rsidR="000553F8" w:rsidRPr="00EC765B" w:rsidRDefault="000553F8" w:rsidP="000553F8">
      <w:pPr>
        <w:spacing w:line="360" w:lineRule="auto"/>
        <w:ind w:left="-567"/>
        <w:rPr>
          <w:szCs w:val="28"/>
          <w:lang w:val="uk-UA"/>
        </w:rPr>
      </w:pPr>
    </w:p>
    <w:p w:rsidR="000553F8" w:rsidRPr="00EC765B" w:rsidRDefault="000553F8" w:rsidP="000553F8">
      <w:pPr>
        <w:ind w:left="-567"/>
        <w:rPr>
          <w:sz w:val="28"/>
          <w:szCs w:val="28"/>
          <w:lang w:val="uk-UA"/>
        </w:rPr>
      </w:pPr>
      <w:r w:rsidRPr="00EC765B">
        <w:rPr>
          <w:sz w:val="28"/>
          <w:szCs w:val="28"/>
          <w:lang w:val="uk-UA"/>
        </w:rPr>
        <w:t>Програму погоджено навчально-методичною комісією університету</w:t>
      </w:r>
    </w:p>
    <w:p w:rsidR="000553F8" w:rsidRPr="00EC765B" w:rsidRDefault="000553F8" w:rsidP="000553F8">
      <w:pPr>
        <w:ind w:left="-567"/>
        <w:rPr>
          <w:sz w:val="28"/>
          <w:szCs w:val="28"/>
          <w:lang w:val="uk-UA"/>
        </w:rPr>
      </w:pPr>
      <w:r w:rsidRPr="00EC765B">
        <w:rPr>
          <w:sz w:val="28"/>
          <w:szCs w:val="28"/>
          <w:lang w:val="uk-UA"/>
        </w:rPr>
        <w:t xml:space="preserve">Протокол від « </w:t>
      </w:r>
      <w:r w:rsidR="00656339">
        <w:rPr>
          <w:sz w:val="28"/>
          <w:szCs w:val="28"/>
          <w:lang w:val="uk-UA"/>
        </w:rPr>
        <w:t>05</w:t>
      </w:r>
      <w:r w:rsidRPr="00EC765B">
        <w:rPr>
          <w:sz w:val="28"/>
          <w:szCs w:val="28"/>
          <w:lang w:val="uk-UA"/>
        </w:rPr>
        <w:t xml:space="preserve"> » </w:t>
      </w:r>
      <w:r w:rsidR="00656339">
        <w:rPr>
          <w:sz w:val="28"/>
          <w:szCs w:val="28"/>
          <w:lang w:val="uk-UA"/>
        </w:rPr>
        <w:t>верес</w:t>
      </w:r>
      <w:r w:rsidRPr="00EC765B">
        <w:rPr>
          <w:sz w:val="28"/>
          <w:szCs w:val="28"/>
          <w:lang w:val="uk-UA"/>
        </w:rPr>
        <w:t>ня 201</w:t>
      </w:r>
      <w:r w:rsidR="00656339">
        <w:rPr>
          <w:sz w:val="28"/>
          <w:szCs w:val="28"/>
          <w:lang w:val="uk-UA"/>
        </w:rPr>
        <w:t>8</w:t>
      </w:r>
      <w:r w:rsidR="00E87E6E">
        <w:rPr>
          <w:sz w:val="28"/>
          <w:szCs w:val="28"/>
          <w:lang w:val="uk-UA"/>
        </w:rPr>
        <w:t xml:space="preserve"> року № 2</w:t>
      </w:r>
    </w:p>
    <w:p w:rsidR="000553F8" w:rsidRPr="00EC765B" w:rsidRDefault="000553F8" w:rsidP="000553F8">
      <w:pPr>
        <w:ind w:left="-567"/>
        <w:rPr>
          <w:sz w:val="28"/>
          <w:szCs w:val="28"/>
          <w:lang w:val="uk-UA"/>
        </w:rPr>
      </w:pPr>
      <w:r w:rsidRPr="00EC765B">
        <w:rPr>
          <w:sz w:val="28"/>
          <w:szCs w:val="28"/>
          <w:lang w:val="uk-UA"/>
        </w:rPr>
        <w:t>Голова навчально-методичної комісії університету_________ (Василькова Н. І.)</w:t>
      </w:r>
    </w:p>
    <w:p w:rsidR="000553F8" w:rsidRPr="00EC765B" w:rsidRDefault="000553F8" w:rsidP="000553F8">
      <w:pPr>
        <w:rPr>
          <w:caps/>
          <w:sz w:val="40"/>
          <w:szCs w:val="40"/>
          <w:lang w:val="uk-UA"/>
        </w:rPr>
      </w:pPr>
    </w:p>
    <w:p w:rsidR="000553F8" w:rsidRPr="00EC765B" w:rsidRDefault="000553F8" w:rsidP="000553F8">
      <w:pPr>
        <w:ind w:left="-284"/>
        <w:rPr>
          <w:caps/>
          <w:sz w:val="40"/>
          <w:szCs w:val="40"/>
          <w:lang w:val="uk-UA"/>
        </w:rPr>
      </w:pPr>
    </w:p>
    <w:p w:rsidR="000553F8" w:rsidRPr="00EC765B" w:rsidRDefault="000553F8" w:rsidP="000553F8">
      <w:pPr>
        <w:spacing w:line="360" w:lineRule="auto"/>
        <w:ind w:left="-284"/>
        <w:jc w:val="both"/>
        <w:rPr>
          <w:sz w:val="28"/>
          <w:szCs w:val="28"/>
          <w:lang w:val="uk-UA"/>
        </w:rPr>
      </w:pPr>
    </w:p>
    <w:p w:rsidR="000553F8" w:rsidRPr="00EC765B" w:rsidRDefault="000553F8" w:rsidP="000553F8">
      <w:pPr>
        <w:rPr>
          <w:u w:val="single"/>
          <w:lang w:val="uk-UA"/>
        </w:rPr>
      </w:pPr>
      <w:r w:rsidRPr="00EC765B">
        <w:rPr>
          <w:szCs w:val="28"/>
          <w:lang w:val="uk-UA"/>
        </w:rPr>
        <w:br w:type="page"/>
      </w:r>
    </w:p>
    <w:p w:rsidR="000553F8" w:rsidRPr="00E87E6E" w:rsidRDefault="000553F8" w:rsidP="00E87E6E">
      <w:pPr>
        <w:ind w:firstLine="709"/>
        <w:jc w:val="center"/>
        <w:rPr>
          <w:b/>
          <w:bCs/>
          <w:caps/>
          <w:lang w:val="uk-UA"/>
        </w:rPr>
      </w:pPr>
      <w:r w:rsidRPr="00E87E6E">
        <w:rPr>
          <w:b/>
          <w:bCs/>
          <w:caps/>
          <w:lang w:val="uk-UA"/>
        </w:rPr>
        <w:lastRenderedPageBreak/>
        <w:t>Вступ</w:t>
      </w:r>
    </w:p>
    <w:p w:rsidR="003472C4" w:rsidRPr="00E87E6E" w:rsidRDefault="000553F8" w:rsidP="00E87E6E">
      <w:pPr>
        <w:ind w:firstLine="709"/>
        <w:jc w:val="both"/>
        <w:rPr>
          <w:lang w:val="uk-UA"/>
        </w:rPr>
      </w:pPr>
      <w:r w:rsidRPr="00E87E6E">
        <w:rPr>
          <w:lang w:val="uk-UA"/>
        </w:rPr>
        <w:t xml:space="preserve">Програма вивчення нормативної навчальної дисципліни «Порівняльна лексикологія іноземної та української мов» складена Волченко О.М. відповідно до освітньо-професійної програми підготовки бакалаврів </w:t>
      </w:r>
      <w:r w:rsidR="003472C4" w:rsidRPr="00E87E6E">
        <w:rPr>
          <w:lang w:val="uk-UA"/>
        </w:rPr>
        <w:t xml:space="preserve">спеціальності 035 Філологія предметної спеціалізації </w:t>
      </w:r>
      <w:r w:rsidR="00CA148A" w:rsidRPr="00E87E6E">
        <w:rPr>
          <w:lang w:val="uk-UA"/>
        </w:rPr>
        <w:t>035.04 Філологія (Германські мови та літератури (переклад включно)).</w:t>
      </w:r>
    </w:p>
    <w:p w:rsidR="000553F8" w:rsidRPr="00E87E6E" w:rsidRDefault="000553F8" w:rsidP="00E87E6E">
      <w:pPr>
        <w:ind w:firstLine="709"/>
        <w:jc w:val="both"/>
        <w:rPr>
          <w:lang w:val="uk-UA"/>
        </w:rPr>
      </w:pPr>
      <w:r w:rsidRPr="00E87E6E">
        <w:rPr>
          <w:b/>
          <w:bCs/>
          <w:lang w:val="uk-UA"/>
        </w:rPr>
        <w:t>Предметом</w:t>
      </w:r>
      <w:r w:rsidRPr="00E87E6E">
        <w:rPr>
          <w:lang w:val="uk-UA"/>
        </w:rPr>
        <w:t xml:space="preserve"> вивчення навчальної дисципліни є слово як базова лінгвістична одиниця.</w:t>
      </w:r>
    </w:p>
    <w:p w:rsidR="000553F8" w:rsidRPr="00E87E6E" w:rsidRDefault="000553F8" w:rsidP="00E87E6E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E87E6E">
        <w:rPr>
          <w:b/>
          <w:bCs/>
          <w:lang w:val="uk-UA"/>
        </w:rPr>
        <w:t>Міждисциплінарні зв’язки</w:t>
      </w:r>
      <w:r w:rsidRPr="00E87E6E">
        <w:rPr>
          <w:lang w:val="uk-UA"/>
        </w:rPr>
        <w:t xml:space="preserve">: Курс «Порівняльна лексикологія іноземної та української мов» є </w:t>
      </w:r>
      <w:r w:rsidRPr="00E87E6E">
        <w:rPr>
          <w:color w:val="000000"/>
          <w:lang w:val="uk-UA"/>
        </w:rPr>
        <w:t xml:space="preserve">дисципліною зіставного характеру, який разом з такими дисциплінами, як «Вступ до мовознавства», «Основи теорії мовної комунікації», «Практика усного та писемного мовлення основної іноземної мови», «Практика перекладу з основної іноземної мови»  сприятиме системному засвоєнню англійської мови через її зіставлення з українською та подоланню бар’єрів міжкультурної комунікації. Опанування курсу порівняльної лексикології англійської та української мов передбачає удосконалення розуміння студентами лексичних явищ у зіставленні, мовних </w:t>
      </w:r>
      <w:proofErr w:type="spellStart"/>
      <w:r w:rsidRPr="00E87E6E">
        <w:rPr>
          <w:color w:val="000000"/>
          <w:lang w:val="uk-UA"/>
        </w:rPr>
        <w:t>універсалій</w:t>
      </w:r>
      <w:proofErr w:type="spellEnd"/>
      <w:r w:rsidRPr="00E87E6E">
        <w:rPr>
          <w:color w:val="000000"/>
          <w:lang w:val="uk-UA"/>
        </w:rPr>
        <w:t xml:space="preserve">, базових понять дисципліни, виявлення типологічних ознак у лексичних системах порівнювальних мов та вдосконалення навичок володіння словниковим запасом англійської мови.   </w:t>
      </w:r>
    </w:p>
    <w:p w:rsidR="000553F8" w:rsidRPr="00E87E6E" w:rsidRDefault="000553F8" w:rsidP="00E87E6E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lang w:val="uk-UA"/>
        </w:rPr>
      </w:pPr>
      <w:r w:rsidRPr="00E87E6E">
        <w:rPr>
          <w:color w:val="000000"/>
          <w:lang w:val="uk-UA"/>
        </w:rPr>
        <w:t xml:space="preserve">    </w:t>
      </w:r>
      <w:r w:rsidRPr="00E87E6E">
        <w:rPr>
          <w:b/>
          <w:bCs/>
          <w:color w:val="000000"/>
          <w:lang w:val="uk-UA"/>
        </w:rPr>
        <w:t>1. Мета і завдання дисципліни</w:t>
      </w:r>
    </w:p>
    <w:p w:rsidR="000553F8" w:rsidRPr="00E87E6E" w:rsidRDefault="000553F8" w:rsidP="00E87E6E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E87E6E">
        <w:rPr>
          <w:bCs/>
          <w:color w:val="000000"/>
          <w:lang w:val="uk-UA"/>
        </w:rPr>
        <w:t xml:space="preserve">1.1. Мета </w:t>
      </w:r>
      <w:r w:rsidRPr="00E87E6E">
        <w:rPr>
          <w:color w:val="000000"/>
          <w:lang w:val="uk-UA"/>
        </w:rPr>
        <w:t xml:space="preserve">кусу – сформувати в студентів теоретичні основи розуміння мови як інтегрованої </w:t>
      </w:r>
      <w:proofErr w:type="spellStart"/>
      <w:r w:rsidRPr="00E87E6E">
        <w:rPr>
          <w:color w:val="000000"/>
          <w:lang w:val="uk-UA"/>
        </w:rPr>
        <w:t>сигніфікативної</w:t>
      </w:r>
      <w:proofErr w:type="spellEnd"/>
      <w:r w:rsidRPr="00E87E6E">
        <w:rPr>
          <w:color w:val="000000"/>
          <w:lang w:val="uk-UA"/>
        </w:rPr>
        <w:t xml:space="preserve"> одиниці, що розвивається, зокрема принципів організації та функціонування лексичних систем англійської та української мов у зіставленні.</w:t>
      </w:r>
    </w:p>
    <w:p w:rsidR="000553F8" w:rsidRPr="00E87E6E" w:rsidRDefault="000553F8" w:rsidP="00E87E6E">
      <w:pPr>
        <w:autoSpaceDE w:val="0"/>
        <w:autoSpaceDN w:val="0"/>
        <w:adjustRightInd w:val="0"/>
        <w:ind w:firstLine="709"/>
        <w:jc w:val="both"/>
        <w:rPr>
          <w:bCs/>
          <w:color w:val="000000"/>
          <w:lang w:val="uk-UA"/>
        </w:rPr>
      </w:pPr>
      <w:r w:rsidRPr="00E87E6E">
        <w:rPr>
          <w:bCs/>
          <w:color w:val="000000"/>
          <w:lang w:val="uk-UA"/>
        </w:rPr>
        <w:t>1.2. Завдання курсу:</w:t>
      </w:r>
    </w:p>
    <w:p w:rsidR="000553F8" w:rsidRPr="00E87E6E" w:rsidRDefault="000553F8" w:rsidP="00E87E6E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E87E6E">
        <w:rPr>
          <w:color w:val="000000"/>
          <w:lang w:val="uk-UA"/>
        </w:rPr>
        <w:t>• ознайомити студентів з категоріальним апаратом та ввести в курс основних понять дисципліни;</w:t>
      </w:r>
    </w:p>
    <w:p w:rsidR="000553F8" w:rsidRPr="00E87E6E" w:rsidRDefault="000553F8" w:rsidP="00E87E6E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E87E6E">
        <w:rPr>
          <w:color w:val="000000"/>
          <w:lang w:val="uk-UA"/>
        </w:rPr>
        <w:t>• розширити знання студентів про основні напрями досліджень в галузі лексикологічних студій;</w:t>
      </w:r>
    </w:p>
    <w:p w:rsidR="000553F8" w:rsidRPr="00E87E6E" w:rsidRDefault="000553F8" w:rsidP="00E87E6E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E87E6E">
        <w:rPr>
          <w:color w:val="000000"/>
          <w:lang w:val="uk-UA"/>
        </w:rPr>
        <w:t xml:space="preserve">• навчити студентів розпізнавати </w:t>
      </w:r>
      <w:proofErr w:type="spellStart"/>
      <w:r w:rsidRPr="00E87E6E">
        <w:rPr>
          <w:color w:val="000000"/>
          <w:lang w:val="uk-UA"/>
        </w:rPr>
        <w:t>аломорфні</w:t>
      </w:r>
      <w:proofErr w:type="spellEnd"/>
      <w:r w:rsidRPr="00E87E6E">
        <w:rPr>
          <w:color w:val="000000"/>
          <w:lang w:val="uk-UA"/>
        </w:rPr>
        <w:t xml:space="preserve"> та ізоморфні риси у лексичних системах англійської та української мов;</w:t>
      </w:r>
    </w:p>
    <w:p w:rsidR="000553F8" w:rsidRPr="00E87E6E" w:rsidRDefault="000553F8" w:rsidP="00E87E6E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E87E6E">
        <w:rPr>
          <w:color w:val="000000"/>
          <w:lang w:val="uk-UA"/>
        </w:rPr>
        <w:t>• домогтися від студентів вміння виявляти спільні та відмінні явища лексичних систем англійської та української мов у зіставленні на семасіологічному зрізі;</w:t>
      </w:r>
    </w:p>
    <w:p w:rsidR="000553F8" w:rsidRPr="00E87E6E" w:rsidRDefault="000553F8" w:rsidP="00E87E6E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E87E6E">
        <w:rPr>
          <w:color w:val="000000"/>
          <w:lang w:val="uk-UA"/>
        </w:rPr>
        <w:t>• сприяти розвитку у студентів вмінь та навичок користування різними видами словників;</w:t>
      </w:r>
    </w:p>
    <w:p w:rsidR="000553F8" w:rsidRPr="00E87E6E" w:rsidRDefault="000553F8" w:rsidP="00E87E6E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E87E6E">
        <w:rPr>
          <w:color w:val="000000"/>
          <w:lang w:val="uk-UA"/>
        </w:rPr>
        <w:t xml:space="preserve">• засобами феномена негомогенності і </w:t>
      </w:r>
      <w:proofErr w:type="spellStart"/>
      <w:r w:rsidRPr="00E87E6E">
        <w:rPr>
          <w:color w:val="000000"/>
          <w:lang w:val="uk-UA"/>
        </w:rPr>
        <w:t>неконгруентності</w:t>
      </w:r>
      <w:proofErr w:type="spellEnd"/>
      <w:r w:rsidRPr="00E87E6E">
        <w:rPr>
          <w:color w:val="000000"/>
          <w:lang w:val="uk-UA"/>
        </w:rPr>
        <w:t xml:space="preserve"> семантичного обсягу лексичних одиниць у зіставлюваних мовах виявляти можливі труднощі при перекладі та вчити студентів пошуку адекватних засобів перекладу.</w:t>
      </w:r>
    </w:p>
    <w:p w:rsidR="000553F8" w:rsidRPr="00E87E6E" w:rsidRDefault="000553F8" w:rsidP="00E87E6E">
      <w:pPr>
        <w:ind w:firstLine="709"/>
        <w:jc w:val="both"/>
        <w:rPr>
          <w:lang w:val="uk-UA"/>
        </w:rPr>
      </w:pPr>
      <w:r w:rsidRPr="00E87E6E">
        <w:rPr>
          <w:lang w:val="uk-UA"/>
        </w:rPr>
        <w:t xml:space="preserve">1.3. Згідно з вимогами освітньо-професійної програми студент оволодіває такими </w:t>
      </w:r>
      <w:r w:rsidRPr="00E87E6E">
        <w:rPr>
          <w:b/>
          <w:lang w:val="uk-UA"/>
        </w:rPr>
        <w:t>компетентностями:</w:t>
      </w:r>
      <w:r w:rsidRPr="00E87E6E">
        <w:rPr>
          <w:lang w:val="uk-UA"/>
        </w:rPr>
        <w:t xml:space="preserve"> </w:t>
      </w:r>
    </w:p>
    <w:p w:rsidR="000553F8" w:rsidRPr="00E87E6E" w:rsidRDefault="000553F8" w:rsidP="00E87E6E">
      <w:pPr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 w:rsidRPr="00E87E6E">
        <w:rPr>
          <w:b/>
          <w:bCs/>
          <w:color w:val="000000"/>
          <w:lang w:val="uk-UA"/>
        </w:rPr>
        <w:t xml:space="preserve">I. </w:t>
      </w:r>
      <w:proofErr w:type="spellStart"/>
      <w:r w:rsidRPr="00E87E6E">
        <w:rPr>
          <w:b/>
          <w:bCs/>
          <w:color w:val="000000"/>
          <w:lang w:val="uk-UA"/>
        </w:rPr>
        <w:t>Загальнопредметні</w:t>
      </w:r>
      <w:proofErr w:type="spellEnd"/>
      <w:r w:rsidRPr="00E87E6E">
        <w:rPr>
          <w:b/>
          <w:bCs/>
          <w:color w:val="000000"/>
          <w:lang w:val="uk-UA"/>
        </w:rPr>
        <w:t>:</w:t>
      </w:r>
    </w:p>
    <w:p w:rsidR="000553F8" w:rsidRPr="00E87E6E" w:rsidRDefault="000553F8" w:rsidP="00E87E6E">
      <w:pPr>
        <w:numPr>
          <w:ilvl w:val="0"/>
          <w:numId w:val="3"/>
        </w:numPr>
        <w:tabs>
          <w:tab w:val="left" w:pos="5"/>
          <w:tab w:val="left" w:pos="288"/>
        </w:tabs>
        <w:ind w:left="0" w:firstLine="360"/>
        <w:jc w:val="both"/>
        <w:rPr>
          <w:lang w:val="uk-UA"/>
        </w:rPr>
      </w:pPr>
      <w:r w:rsidRPr="00E87E6E">
        <w:rPr>
          <w:b/>
          <w:lang w:val="uk-UA"/>
        </w:rPr>
        <w:t>Соціальна компетентність</w:t>
      </w:r>
      <w:r w:rsidRPr="00E87E6E">
        <w:rPr>
          <w:lang w:val="uk-UA"/>
        </w:rPr>
        <w:t xml:space="preserve">. </w:t>
      </w:r>
      <w:r w:rsidRPr="00E87E6E">
        <w:rPr>
          <w:lang w:val="uk-UA"/>
        </w:rPr>
        <w:tab/>
        <w:t>Продуктивно співпрацювати з різними партнерами в групі та команді, виконувати різні ролі й функції в колективі, проявляти ініціативу, підтримувати та керувати власними взаєминами з іншими.</w:t>
      </w:r>
    </w:p>
    <w:p w:rsidR="000553F8" w:rsidRPr="00E87E6E" w:rsidRDefault="000553F8" w:rsidP="00E87E6E">
      <w:pPr>
        <w:numPr>
          <w:ilvl w:val="0"/>
          <w:numId w:val="3"/>
        </w:numPr>
        <w:tabs>
          <w:tab w:val="left" w:pos="5"/>
          <w:tab w:val="left" w:pos="288"/>
        </w:tabs>
        <w:ind w:left="0" w:firstLine="360"/>
        <w:jc w:val="both"/>
        <w:rPr>
          <w:lang w:val="uk-UA"/>
        </w:rPr>
      </w:pPr>
      <w:r w:rsidRPr="00E87E6E">
        <w:rPr>
          <w:b/>
          <w:lang w:val="uk-UA"/>
        </w:rPr>
        <w:t>Загальнокультурна компетентність</w:t>
      </w:r>
      <w:r w:rsidRPr="00E87E6E">
        <w:rPr>
          <w:lang w:val="uk-UA"/>
        </w:rPr>
        <w:t>. Аналізувати й оцінювати найважливіші досягнення національної, європейської та світової науки й культури, орієнтуватися в культурному та духовному контекстах сучасного українського та світового суспільства.</w:t>
      </w:r>
    </w:p>
    <w:p w:rsidR="000553F8" w:rsidRPr="00E87E6E" w:rsidRDefault="000553F8" w:rsidP="00E87E6E">
      <w:pPr>
        <w:numPr>
          <w:ilvl w:val="0"/>
          <w:numId w:val="3"/>
        </w:numPr>
        <w:tabs>
          <w:tab w:val="left" w:pos="5"/>
          <w:tab w:val="left" w:pos="288"/>
        </w:tabs>
        <w:ind w:left="0" w:firstLine="360"/>
        <w:jc w:val="both"/>
        <w:rPr>
          <w:lang w:val="uk-UA"/>
        </w:rPr>
      </w:pPr>
      <w:r w:rsidRPr="00E87E6E">
        <w:rPr>
          <w:b/>
          <w:lang w:val="uk-UA"/>
        </w:rPr>
        <w:t>Компетентності з інформаційних і комунікаційних технологій</w:t>
      </w:r>
      <w:r w:rsidRPr="00E87E6E">
        <w:rPr>
          <w:lang w:val="uk-UA"/>
        </w:rPr>
        <w:t>. Раціонально використовувати комп’ютер і комп’ютерні засоби при розв’язуванні задач, пов’язаних з опрацюванням інформації, її пошуком, систематизацією, зберіганням, поданням та передаванням.</w:t>
      </w:r>
    </w:p>
    <w:p w:rsidR="000553F8" w:rsidRPr="00E87E6E" w:rsidRDefault="000553F8" w:rsidP="00E87E6E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bCs/>
          <w:color w:val="000000"/>
        </w:rPr>
      </w:pPr>
      <w:r w:rsidRPr="00E87E6E">
        <w:rPr>
          <w:b/>
        </w:rPr>
        <w:t xml:space="preserve">Здатність навчатися упродовж життя як база професійного та життєвого самовизначення </w:t>
      </w:r>
      <w:r w:rsidRPr="00E87E6E">
        <w:t>(</w:t>
      </w:r>
      <w:proofErr w:type="spellStart"/>
      <w:r w:rsidRPr="00E87E6E">
        <w:t>long</w:t>
      </w:r>
      <w:proofErr w:type="spellEnd"/>
      <w:r w:rsidRPr="00E87E6E">
        <w:t xml:space="preserve"> </w:t>
      </w:r>
      <w:proofErr w:type="spellStart"/>
      <w:r w:rsidRPr="00E87E6E">
        <w:t>life</w:t>
      </w:r>
      <w:proofErr w:type="spellEnd"/>
      <w:r w:rsidRPr="00E87E6E">
        <w:t xml:space="preserve"> </w:t>
      </w:r>
      <w:proofErr w:type="spellStart"/>
      <w:r w:rsidRPr="00E87E6E">
        <w:t>learning</w:t>
      </w:r>
      <w:proofErr w:type="spellEnd"/>
      <w:r w:rsidRPr="00E87E6E">
        <w:t xml:space="preserve"> </w:t>
      </w:r>
      <w:proofErr w:type="spellStart"/>
      <w:r w:rsidRPr="00E87E6E">
        <w:t>competence</w:t>
      </w:r>
      <w:proofErr w:type="spellEnd"/>
      <w:r w:rsidRPr="00E87E6E">
        <w:t>). Усвідомлює свою діяльність і прагне її вдосконалити.</w:t>
      </w:r>
    </w:p>
    <w:p w:rsidR="000553F8" w:rsidRPr="00E87E6E" w:rsidRDefault="000553F8" w:rsidP="00E87E6E">
      <w:pPr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 w:rsidRPr="00E87E6E">
        <w:rPr>
          <w:b/>
          <w:bCs/>
          <w:color w:val="000000"/>
          <w:lang w:val="uk-UA"/>
        </w:rPr>
        <w:t>II. Фахові:</w:t>
      </w:r>
    </w:p>
    <w:p w:rsidR="000553F8" w:rsidRPr="00E87E6E" w:rsidRDefault="000553F8" w:rsidP="00E87E6E">
      <w:pPr>
        <w:pStyle w:val="a5"/>
        <w:numPr>
          <w:ilvl w:val="0"/>
          <w:numId w:val="2"/>
        </w:numPr>
        <w:tabs>
          <w:tab w:val="left" w:pos="288"/>
        </w:tabs>
        <w:ind w:left="0" w:right="23" w:firstLine="426"/>
        <w:jc w:val="both"/>
      </w:pPr>
      <w:r w:rsidRPr="00E87E6E">
        <w:rPr>
          <w:b/>
        </w:rPr>
        <w:t>Лінгвістична компетентність</w:t>
      </w:r>
      <w:r w:rsidRPr="00E87E6E">
        <w:t>. Знання системи мови, правил її функціонування в іншомовній комунікації, що дозволяють оперувати мовними засобами для цілей спілкування.</w:t>
      </w:r>
    </w:p>
    <w:p w:rsidR="000553F8" w:rsidRPr="00E87E6E" w:rsidRDefault="000553F8" w:rsidP="00E87E6E">
      <w:pPr>
        <w:pStyle w:val="a5"/>
        <w:numPr>
          <w:ilvl w:val="0"/>
          <w:numId w:val="2"/>
        </w:numPr>
        <w:tabs>
          <w:tab w:val="left" w:pos="288"/>
        </w:tabs>
        <w:ind w:left="0" w:right="23" w:firstLine="426"/>
        <w:jc w:val="both"/>
      </w:pPr>
      <w:r w:rsidRPr="00E87E6E">
        <w:rPr>
          <w:b/>
        </w:rPr>
        <w:t>Мовленнєва компетентність</w:t>
      </w:r>
      <w:r w:rsidRPr="00E87E6E">
        <w:t>. Володіння видами мовленнєвої діяльності, які задіяні у перекладі (говоріння, аудіювання, читання, письмо).</w:t>
      </w:r>
    </w:p>
    <w:p w:rsidR="000553F8" w:rsidRPr="00E87E6E" w:rsidRDefault="000553F8" w:rsidP="00E87E6E">
      <w:pPr>
        <w:pStyle w:val="a5"/>
        <w:numPr>
          <w:ilvl w:val="0"/>
          <w:numId w:val="2"/>
        </w:numPr>
        <w:tabs>
          <w:tab w:val="left" w:pos="288"/>
        </w:tabs>
        <w:ind w:left="0" w:right="23" w:firstLine="426"/>
        <w:jc w:val="both"/>
      </w:pPr>
      <w:r w:rsidRPr="00E87E6E">
        <w:rPr>
          <w:b/>
        </w:rPr>
        <w:lastRenderedPageBreak/>
        <w:t>Соціолінгвістична компетентність</w:t>
      </w:r>
      <w:r w:rsidRPr="00E87E6E">
        <w:t xml:space="preserve">. Знання та вміння, необхідні для здійснення соціального аспекту використання іноземної мови (лінгвістичні маркери мовлення). </w:t>
      </w:r>
    </w:p>
    <w:p w:rsidR="000553F8" w:rsidRPr="00E87E6E" w:rsidRDefault="000553F8" w:rsidP="00E87E6E">
      <w:pPr>
        <w:pStyle w:val="a5"/>
        <w:numPr>
          <w:ilvl w:val="0"/>
          <w:numId w:val="2"/>
        </w:numPr>
        <w:tabs>
          <w:tab w:val="left" w:pos="288"/>
        </w:tabs>
        <w:ind w:left="0" w:right="23" w:firstLine="426"/>
        <w:jc w:val="both"/>
      </w:pPr>
      <w:r w:rsidRPr="00E87E6E">
        <w:rPr>
          <w:b/>
        </w:rPr>
        <w:t>Перекладацька компетентність</w:t>
      </w:r>
      <w:r w:rsidRPr="00E87E6E">
        <w:t>. Знання загальних  принципів перекладу, навички та уміння його здійснення.</w:t>
      </w:r>
    </w:p>
    <w:p w:rsidR="000553F8" w:rsidRPr="00E87E6E" w:rsidRDefault="000553F8" w:rsidP="00E87E6E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b/>
          <w:bCs/>
          <w:color w:val="000000"/>
        </w:rPr>
      </w:pPr>
      <w:r w:rsidRPr="00E87E6E">
        <w:rPr>
          <w:b/>
        </w:rPr>
        <w:t>Екстралінгвістична компетентність</w:t>
      </w:r>
      <w:r w:rsidRPr="00E87E6E">
        <w:t xml:space="preserve">. Знання, що виходять за межі лінгвістичних та перекладознавчих (фонові і предметні знання).  </w:t>
      </w:r>
    </w:p>
    <w:p w:rsidR="000553F8" w:rsidRPr="00E87E6E" w:rsidRDefault="000553F8" w:rsidP="00E87E6E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E87E6E">
        <w:rPr>
          <w:color w:val="000000"/>
          <w:lang w:val="uk-UA"/>
        </w:rPr>
        <w:t xml:space="preserve">1.4. Опанувавши курс </w:t>
      </w:r>
      <w:r w:rsidRPr="00E87E6E">
        <w:rPr>
          <w:lang w:val="uk-UA"/>
        </w:rPr>
        <w:t>«Порівняльна лексикологія іноземної та української мов»</w:t>
      </w:r>
      <w:r w:rsidRPr="00E87E6E">
        <w:rPr>
          <w:color w:val="000000"/>
          <w:lang w:val="uk-UA"/>
        </w:rPr>
        <w:t xml:space="preserve"> , студенти повинні</w:t>
      </w:r>
    </w:p>
    <w:p w:rsidR="000553F8" w:rsidRPr="00E87E6E" w:rsidRDefault="000553F8" w:rsidP="00E87E6E">
      <w:pPr>
        <w:autoSpaceDE w:val="0"/>
        <w:autoSpaceDN w:val="0"/>
        <w:adjustRightInd w:val="0"/>
        <w:jc w:val="both"/>
        <w:rPr>
          <w:b/>
          <w:iCs/>
          <w:color w:val="000000"/>
          <w:lang w:val="uk-UA"/>
        </w:rPr>
      </w:pPr>
      <w:r w:rsidRPr="00E87E6E">
        <w:rPr>
          <w:b/>
          <w:iCs/>
          <w:color w:val="000000"/>
          <w:lang w:val="uk-UA"/>
        </w:rPr>
        <w:t>знати:</w:t>
      </w:r>
    </w:p>
    <w:p w:rsidR="000553F8" w:rsidRPr="00E87E6E" w:rsidRDefault="000553F8" w:rsidP="00E87E6E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E87E6E">
        <w:rPr>
          <w:color w:val="000000"/>
          <w:lang w:val="uk-UA"/>
        </w:rPr>
        <w:t>• галузі лексикологічних досліджень, провідних вітчизняних і зарубіжних вчених у них;</w:t>
      </w:r>
    </w:p>
    <w:p w:rsidR="000553F8" w:rsidRPr="00E87E6E" w:rsidRDefault="000553F8" w:rsidP="00E87E6E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E87E6E">
        <w:rPr>
          <w:color w:val="000000"/>
          <w:lang w:val="uk-UA"/>
        </w:rPr>
        <w:t xml:space="preserve">• етимологічний склад англійської та української мов, поняття, що складають спільнослов’янський та </w:t>
      </w:r>
      <w:proofErr w:type="spellStart"/>
      <w:r w:rsidRPr="00E87E6E">
        <w:rPr>
          <w:color w:val="000000"/>
          <w:lang w:val="uk-UA"/>
        </w:rPr>
        <w:t>спільногерманський</w:t>
      </w:r>
      <w:proofErr w:type="spellEnd"/>
      <w:r w:rsidRPr="00E87E6E">
        <w:rPr>
          <w:color w:val="000000"/>
          <w:lang w:val="uk-UA"/>
        </w:rPr>
        <w:t xml:space="preserve"> лексичні пласти;</w:t>
      </w:r>
    </w:p>
    <w:p w:rsidR="000553F8" w:rsidRPr="00E87E6E" w:rsidRDefault="000553F8" w:rsidP="00E87E6E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E87E6E">
        <w:rPr>
          <w:color w:val="000000"/>
          <w:lang w:val="uk-UA"/>
        </w:rPr>
        <w:t>• сучасні джерела поповнення словникового складу української та англійської мов;</w:t>
      </w:r>
    </w:p>
    <w:p w:rsidR="000553F8" w:rsidRPr="00E87E6E" w:rsidRDefault="000553F8" w:rsidP="00E87E6E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E87E6E">
        <w:rPr>
          <w:color w:val="000000"/>
          <w:lang w:val="uk-UA"/>
        </w:rPr>
        <w:t>• спільні та відмінні риси морфемної будови англійського та українського слова;</w:t>
      </w:r>
    </w:p>
    <w:p w:rsidR="000553F8" w:rsidRPr="00E87E6E" w:rsidRDefault="000553F8" w:rsidP="00E87E6E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E87E6E">
        <w:rPr>
          <w:color w:val="000000"/>
          <w:lang w:val="uk-UA"/>
        </w:rPr>
        <w:t>• продуктивні та непродуктивні способи словотворення в англійській та українській мовах;</w:t>
      </w:r>
    </w:p>
    <w:p w:rsidR="000553F8" w:rsidRPr="00E87E6E" w:rsidRDefault="000553F8" w:rsidP="00E87E6E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E87E6E">
        <w:rPr>
          <w:color w:val="000000"/>
          <w:lang w:val="uk-UA"/>
        </w:rPr>
        <w:t>• сучасні словотворчі процеси та тенденції у зіставлюваних мовах;</w:t>
      </w:r>
    </w:p>
    <w:p w:rsidR="000553F8" w:rsidRPr="00E87E6E" w:rsidRDefault="000553F8" w:rsidP="00E87E6E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E87E6E">
        <w:rPr>
          <w:color w:val="000000"/>
          <w:lang w:val="uk-UA"/>
        </w:rPr>
        <w:t>• основні концепції щодо визначення поняття слова, значення</w:t>
      </w:r>
    </w:p>
    <w:p w:rsidR="000553F8" w:rsidRPr="00E87E6E" w:rsidRDefault="000553F8" w:rsidP="00E87E6E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E87E6E">
        <w:rPr>
          <w:color w:val="000000"/>
          <w:lang w:val="uk-UA"/>
        </w:rPr>
        <w:t>слова, типів значень, характеру сполучуваності лексичних одиниць;</w:t>
      </w:r>
    </w:p>
    <w:p w:rsidR="000553F8" w:rsidRPr="00E87E6E" w:rsidRDefault="000553F8" w:rsidP="00E87E6E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E87E6E">
        <w:rPr>
          <w:color w:val="000000"/>
          <w:lang w:val="uk-UA"/>
        </w:rPr>
        <w:t xml:space="preserve">• принципи будови семантично-функціональних полів та групування слів у семантичні, тематичні класи; характер відношень між елементами/ </w:t>
      </w:r>
      <w:proofErr w:type="spellStart"/>
      <w:r w:rsidRPr="00E87E6E">
        <w:rPr>
          <w:color w:val="000000"/>
          <w:lang w:val="uk-UA"/>
        </w:rPr>
        <w:t>конституентами</w:t>
      </w:r>
      <w:proofErr w:type="spellEnd"/>
      <w:r w:rsidRPr="00E87E6E">
        <w:rPr>
          <w:color w:val="000000"/>
          <w:lang w:val="uk-UA"/>
        </w:rPr>
        <w:t>;</w:t>
      </w:r>
    </w:p>
    <w:p w:rsidR="000553F8" w:rsidRPr="00E87E6E" w:rsidRDefault="000553F8" w:rsidP="00E87E6E">
      <w:pPr>
        <w:autoSpaceDE w:val="0"/>
        <w:autoSpaceDN w:val="0"/>
        <w:adjustRightInd w:val="0"/>
        <w:jc w:val="both"/>
        <w:rPr>
          <w:b/>
          <w:iCs/>
          <w:color w:val="000000"/>
          <w:lang w:val="uk-UA"/>
        </w:rPr>
      </w:pPr>
      <w:r w:rsidRPr="00E87E6E">
        <w:rPr>
          <w:b/>
          <w:iCs/>
          <w:color w:val="000000"/>
          <w:lang w:val="uk-UA"/>
        </w:rPr>
        <w:t>уміти:</w:t>
      </w:r>
    </w:p>
    <w:p w:rsidR="000553F8" w:rsidRPr="00E87E6E" w:rsidRDefault="000553F8" w:rsidP="00E87E6E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E87E6E">
        <w:rPr>
          <w:color w:val="000000"/>
          <w:lang w:val="uk-UA"/>
        </w:rPr>
        <w:t xml:space="preserve">• застосовувати методи семного, трансформаційного, субституційного, </w:t>
      </w:r>
      <w:proofErr w:type="spellStart"/>
      <w:r w:rsidRPr="00E87E6E">
        <w:rPr>
          <w:color w:val="000000"/>
          <w:lang w:val="uk-UA"/>
        </w:rPr>
        <w:t>конституентного</w:t>
      </w:r>
      <w:proofErr w:type="spellEnd"/>
      <w:r w:rsidRPr="00E87E6E">
        <w:rPr>
          <w:color w:val="000000"/>
          <w:lang w:val="uk-UA"/>
        </w:rPr>
        <w:t xml:space="preserve"> аналізів до досліджуваних лексичних явищ;</w:t>
      </w:r>
    </w:p>
    <w:p w:rsidR="000553F8" w:rsidRPr="00E87E6E" w:rsidRDefault="000553F8" w:rsidP="00E87E6E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E87E6E">
        <w:rPr>
          <w:color w:val="000000"/>
          <w:lang w:val="uk-UA"/>
        </w:rPr>
        <w:t>• визначити походження слова;</w:t>
      </w:r>
    </w:p>
    <w:p w:rsidR="000553F8" w:rsidRPr="00E87E6E" w:rsidRDefault="000553F8" w:rsidP="00E87E6E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E87E6E">
        <w:rPr>
          <w:color w:val="000000"/>
          <w:lang w:val="uk-UA"/>
        </w:rPr>
        <w:t>• зробити морфемний аналіз слова, віднайти вільні чи зв’язані морфеми;</w:t>
      </w:r>
    </w:p>
    <w:p w:rsidR="000553F8" w:rsidRPr="00E87E6E" w:rsidRDefault="000553F8" w:rsidP="00E87E6E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E87E6E">
        <w:rPr>
          <w:color w:val="000000"/>
          <w:lang w:val="uk-UA"/>
        </w:rPr>
        <w:t>• проаналізувати характер деривації, визначити тип словотвору лексеми і її перекладного еквівалента;</w:t>
      </w:r>
    </w:p>
    <w:p w:rsidR="000553F8" w:rsidRPr="00E87E6E" w:rsidRDefault="000553F8" w:rsidP="00E87E6E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E87E6E">
        <w:rPr>
          <w:color w:val="000000"/>
          <w:lang w:val="uk-UA"/>
        </w:rPr>
        <w:t>• розпізнавати частиномовну приналежність афіксів;</w:t>
      </w:r>
    </w:p>
    <w:p w:rsidR="000553F8" w:rsidRPr="00E87E6E" w:rsidRDefault="000553F8" w:rsidP="00E87E6E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E87E6E">
        <w:rPr>
          <w:color w:val="000000"/>
          <w:lang w:val="uk-UA"/>
        </w:rPr>
        <w:t>• визначати семантичні процеси у слові;</w:t>
      </w:r>
    </w:p>
    <w:p w:rsidR="000553F8" w:rsidRPr="00E87E6E" w:rsidRDefault="000553F8" w:rsidP="00E87E6E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E87E6E">
        <w:rPr>
          <w:color w:val="000000"/>
          <w:lang w:val="uk-UA"/>
        </w:rPr>
        <w:t>• визначати характер мотивації значення;</w:t>
      </w:r>
    </w:p>
    <w:p w:rsidR="000553F8" w:rsidRPr="00E87E6E" w:rsidRDefault="000553F8" w:rsidP="00E87E6E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E87E6E">
        <w:rPr>
          <w:color w:val="000000"/>
          <w:lang w:val="uk-UA"/>
        </w:rPr>
        <w:t>• розпізнавати денотативні / конотативні значення слова;</w:t>
      </w:r>
    </w:p>
    <w:p w:rsidR="000553F8" w:rsidRPr="00E87E6E" w:rsidRDefault="000553F8" w:rsidP="00E87E6E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E87E6E">
        <w:rPr>
          <w:color w:val="000000"/>
          <w:lang w:val="uk-UA"/>
        </w:rPr>
        <w:t>• визначати характер сполучуваності, виявляти вільні словосполучення та сталі вирази;</w:t>
      </w:r>
    </w:p>
    <w:p w:rsidR="000553F8" w:rsidRPr="00E87E6E" w:rsidRDefault="000553F8" w:rsidP="00E87E6E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E87E6E">
        <w:rPr>
          <w:color w:val="000000"/>
          <w:lang w:val="uk-UA"/>
        </w:rPr>
        <w:t>• визначати класи фразеологічних одиниць;</w:t>
      </w:r>
    </w:p>
    <w:p w:rsidR="000553F8" w:rsidRPr="00E87E6E" w:rsidRDefault="000553F8" w:rsidP="00E87E6E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E87E6E">
        <w:rPr>
          <w:color w:val="000000"/>
          <w:lang w:val="uk-UA"/>
        </w:rPr>
        <w:t xml:space="preserve">• добирати ідеографічні та стилістичні синоніми; семантичні, дериваційні антоніми; доповнювати системи </w:t>
      </w:r>
      <w:proofErr w:type="spellStart"/>
      <w:r w:rsidRPr="00E87E6E">
        <w:rPr>
          <w:color w:val="000000"/>
          <w:lang w:val="uk-UA"/>
        </w:rPr>
        <w:t>гіпонімами</w:t>
      </w:r>
      <w:proofErr w:type="spellEnd"/>
      <w:r w:rsidRPr="00E87E6E">
        <w:rPr>
          <w:color w:val="000000"/>
          <w:lang w:val="uk-UA"/>
        </w:rPr>
        <w:t xml:space="preserve">, </w:t>
      </w:r>
      <w:proofErr w:type="spellStart"/>
      <w:r w:rsidRPr="00E87E6E">
        <w:rPr>
          <w:color w:val="000000"/>
          <w:lang w:val="uk-UA"/>
        </w:rPr>
        <w:t>гіперонімами</w:t>
      </w:r>
      <w:proofErr w:type="spellEnd"/>
      <w:r w:rsidRPr="00E87E6E">
        <w:rPr>
          <w:color w:val="000000"/>
          <w:lang w:val="uk-UA"/>
        </w:rPr>
        <w:t>;</w:t>
      </w:r>
    </w:p>
    <w:p w:rsidR="000553F8" w:rsidRPr="00E87E6E" w:rsidRDefault="000553F8" w:rsidP="00E87E6E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E87E6E">
        <w:rPr>
          <w:color w:val="000000"/>
          <w:lang w:val="uk-UA"/>
        </w:rPr>
        <w:t>• застосовувати метод семного аналізу для виявлення рівня семантичного обсягу лексичної одиниці у мові оригіналу та у мові перекладу;</w:t>
      </w:r>
    </w:p>
    <w:p w:rsidR="000553F8" w:rsidRPr="00E87E6E" w:rsidRDefault="000553F8" w:rsidP="00E87E6E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E87E6E">
        <w:rPr>
          <w:color w:val="000000"/>
          <w:lang w:val="uk-UA"/>
        </w:rPr>
        <w:t>• визначати, до якого функціонального пласту належить лексична одиниця;</w:t>
      </w:r>
    </w:p>
    <w:p w:rsidR="000553F8" w:rsidRPr="00E87E6E" w:rsidRDefault="000553F8" w:rsidP="00E87E6E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E87E6E">
        <w:rPr>
          <w:color w:val="000000"/>
          <w:lang w:val="uk-UA"/>
        </w:rPr>
        <w:t>• розпізнавати архаїзми, історизми, неологізми у порівнюваних мовах;</w:t>
      </w:r>
    </w:p>
    <w:p w:rsidR="000553F8" w:rsidRPr="00E87E6E" w:rsidRDefault="000553F8" w:rsidP="00E87E6E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E87E6E">
        <w:rPr>
          <w:color w:val="000000"/>
          <w:lang w:val="uk-UA"/>
        </w:rPr>
        <w:t xml:space="preserve">• відрізняти </w:t>
      </w:r>
      <w:proofErr w:type="spellStart"/>
      <w:r w:rsidRPr="00E87E6E">
        <w:rPr>
          <w:color w:val="000000"/>
          <w:lang w:val="uk-UA"/>
        </w:rPr>
        <w:t>полісемне</w:t>
      </w:r>
      <w:proofErr w:type="spellEnd"/>
      <w:r w:rsidRPr="00E87E6E">
        <w:rPr>
          <w:color w:val="000000"/>
          <w:lang w:val="uk-UA"/>
        </w:rPr>
        <w:t xml:space="preserve"> слово від омоніма, пароніма; робити правильний переклад паронімів з англійської мови на українську та навпаки;</w:t>
      </w:r>
    </w:p>
    <w:p w:rsidR="000553F8" w:rsidRPr="00E87E6E" w:rsidRDefault="000553F8" w:rsidP="00E87E6E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E87E6E">
        <w:rPr>
          <w:color w:val="000000"/>
          <w:lang w:val="uk-UA"/>
        </w:rPr>
        <w:t>• визначати характер перенесення значень у лексичних одиницях: метафора, метонімія;</w:t>
      </w:r>
    </w:p>
    <w:p w:rsidR="000553F8" w:rsidRPr="00E87E6E" w:rsidRDefault="000553F8" w:rsidP="00E87E6E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E87E6E">
        <w:rPr>
          <w:color w:val="000000"/>
          <w:lang w:val="uk-UA"/>
        </w:rPr>
        <w:t>• доречно застосовувати образний ресурс мови при перекладі.</w:t>
      </w:r>
    </w:p>
    <w:p w:rsidR="000553F8" w:rsidRPr="00E87E6E" w:rsidRDefault="000553F8" w:rsidP="00E87E6E">
      <w:pPr>
        <w:pStyle w:val="a5"/>
        <w:tabs>
          <w:tab w:val="num" w:pos="1260"/>
        </w:tabs>
        <w:ind w:left="0" w:firstLine="709"/>
        <w:jc w:val="both"/>
        <w:rPr>
          <w:b/>
        </w:rPr>
      </w:pPr>
      <w:r w:rsidRPr="00E87E6E">
        <w:t xml:space="preserve">На вивчення навчальної дисципліни відводиться 150 годин / 5,0 кредитів ECTS. </w:t>
      </w:r>
    </w:p>
    <w:p w:rsidR="000553F8" w:rsidRPr="00E87E6E" w:rsidRDefault="000553F8" w:rsidP="00E87E6E">
      <w:pPr>
        <w:pStyle w:val="a3"/>
        <w:ind w:left="1069" w:hanging="360"/>
        <w:jc w:val="center"/>
        <w:rPr>
          <w:b/>
          <w:sz w:val="24"/>
        </w:rPr>
      </w:pPr>
      <w:r w:rsidRPr="00E87E6E">
        <w:rPr>
          <w:b/>
          <w:sz w:val="24"/>
        </w:rPr>
        <w:t>2. Інформаційний обсяг навчальної дисципліни</w:t>
      </w:r>
    </w:p>
    <w:p w:rsidR="000553F8" w:rsidRPr="00E87E6E" w:rsidRDefault="000553F8" w:rsidP="00E87E6E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val="uk-UA"/>
        </w:rPr>
      </w:pPr>
      <w:r w:rsidRPr="00E87E6E">
        <w:rPr>
          <w:rFonts w:eastAsiaTheme="minorHAnsi"/>
          <w:b/>
          <w:bCs/>
          <w:iCs/>
          <w:lang w:val="uk-UA"/>
        </w:rPr>
        <w:t>Кредит 1.</w:t>
      </w:r>
      <w:r w:rsidRPr="00E87E6E">
        <w:rPr>
          <w:lang w:val="uk-UA"/>
        </w:rPr>
        <w:t xml:space="preserve">. </w:t>
      </w:r>
      <w:r w:rsidRPr="00E87E6E">
        <w:rPr>
          <w:b/>
          <w:lang w:val="uk-UA"/>
        </w:rPr>
        <w:t>Порівняльна лексикологія як галузь лінгвістики.</w:t>
      </w:r>
      <w:r w:rsidRPr="00E87E6E">
        <w:rPr>
          <w:rFonts w:eastAsiaTheme="minorHAnsi"/>
          <w:b/>
          <w:bCs/>
          <w:iCs/>
          <w:lang w:val="uk-UA"/>
        </w:rPr>
        <w:t xml:space="preserve"> </w:t>
      </w:r>
    </w:p>
    <w:p w:rsidR="000553F8" w:rsidRPr="00E87E6E" w:rsidRDefault="000553F8" w:rsidP="00E87E6E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val="uk-UA"/>
        </w:rPr>
      </w:pPr>
      <w:r w:rsidRPr="00E87E6E">
        <w:rPr>
          <w:rFonts w:eastAsiaTheme="minorHAnsi"/>
          <w:b/>
          <w:bCs/>
          <w:iCs/>
          <w:lang w:val="uk-UA"/>
        </w:rPr>
        <w:t>Тема 1. Фундаментальні засади порівняльної лексикології.</w:t>
      </w:r>
    </w:p>
    <w:p w:rsidR="000553F8" w:rsidRPr="00E87E6E" w:rsidRDefault="000553F8" w:rsidP="00E87E6E">
      <w:pPr>
        <w:autoSpaceDE w:val="0"/>
        <w:autoSpaceDN w:val="0"/>
        <w:adjustRightInd w:val="0"/>
        <w:jc w:val="both"/>
        <w:rPr>
          <w:rFonts w:eastAsiaTheme="minorHAnsi"/>
          <w:lang w:val="uk-UA"/>
        </w:rPr>
      </w:pPr>
      <w:r w:rsidRPr="00E87E6E">
        <w:rPr>
          <w:rFonts w:eastAsiaTheme="minorHAnsi"/>
          <w:lang w:val="uk-UA"/>
        </w:rPr>
        <w:t xml:space="preserve">Галузі лексикологічних досліджень: етимологія, </w:t>
      </w:r>
      <w:proofErr w:type="spellStart"/>
      <w:r w:rsidRPr="00E87E6E">
        <w:rPr>
          <w:rFonts w:eastAsiaTheme="minorHAnsi"/>
          <w:lang w:val="uk-UA"/>
        </w:rPr>
        <w:t>неологія</w:t>
      </w:r>
      <w:proofErr w:type="spellEnd"/>
      <w:r w:rsidRPr="00E87E6E">
        <w:rPr>
          <w:rFonts w:eastAsiaTheme="minorHAnsi"/>
          <w:lang w:val="uk-UA"/>
        </w:rPr>
        <w:t xml:space="preserve">, </w:t>
      </w:r>
      <w:proofErr w:type="spellStart"/>
      <w:r w:rsidRPr="00E87E6E">
        <w:rPr>
          <w:rFonts w:eastAsiaTheme="minorHAnsi"/>
          <w:lang w:val="uk-UA"/>
        </w:rPr>
        <w:t>дериватологія</w:t>
      </w:r>
      <w:proofErr w:type="spellEnd"/>
      <w:r w:rsidRPr="00E87E6E">
        <w:rPr>
          <w:rFonts w:eastAsiaTheme="minorHAnsi"/>
          <w:lang w:val="uk-UA"/>
        </w:rPr>
        <w:t xml:space="preserve">, ономастика, семасіологія, фразеологія, </w:t>
      </w:r>
      <w:proofErr w:type="spellStart"/>
      <w:r w:rsidRPr="00E87E6E">
        <w:rPr>
          <w:rFonts w:eastAsiaTheme="minorHAnsi"/>
          <w:lang w:val="uk-UA"/>
        </w:rPr>
        <w:t>фоносемантика</w:t>
      </w:r>
      <w:proofErr w:type="spellEnd"/>
      <w:r w:rsidRPr="00E87E6E">
        <w:rPr>
          <w:rFonts w:eastAsiaTheme="minorHAnsi"/>
          <w:lang w:val="uk-UA"/>
        </w:rPr>
        <w:t>, діалектологія, лексикографія.</w:t>
      </w:r>
    </w:p>
    <w:p w:rsidR="000553F8" w:rsidRPr="00E87E6E" w:rsidRDefault="000553F8" w:rsidP="00E87E6E">
      <w:pPr>
        <w:autoSpaceDE w:val="0"/>
        <w:autoSpaceDN w:val="0"/>
        <w:adjustRightInd w:val="0"/>
        <w:jc w:val="both"/>
        <w:rPr>
          <w:rFonts w:eastAsiaTheme="minorHAnsi"/>
          <w:lang w:val="uk-UA"/>
        </w:rPr>
      </w:pPr>
      <w:r w:rsidRPr="00E87E6E">
        <w:rPr>
          <w:rFonts w:eastAsiaTheme="minorHAnsi"/>
          <w:lang w:val="uk-UA"/>
        </w:rPr>
        <w:t xml:space="preserve">Зв’язок лексикології з іншими галузями лінгвістики. Типи словників. Способи формування словникового гнізда/ статті. Методи дослідження словникового складу мови. Загальна, порівняльна, </w:t>
      </w:r>
      <w:proofErr w:type="spellStart"/>
      <w:r w:rsidRPr="00E87E6E">
        <w:rPr>
          <w:rFonts w:eastAsiaTheme="minorHAnsi"/>
          <w:lang w:val="uk-UA"/>
        </w:rPr>
        <w:t>контрастивна</w:t>
      </w:r>
      <w:proofErr w:type="spellEnd"/>
      <w:r w:rsidRPr="00E87E6E">
        <w:rPr>
          <w:rFonts w:eastAsiaTheme="minorHAnsi"/>
          <w:lang w:val="uk-UA"/>
        </w:rPr>
        <w:t xml:space="preserve"> лексикології: завдання, об’єкт та предмет дослідження.</w:t>
      </w:r>
    </w:p>
    <w:p w:rsidR="000553F8" w:rsidRPr="00E87E6E" w:rsidRDefault="000553F8" w:rsidP="00E87E6E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val="uk-UA"/>
        </w:rPr>
      </w:pPr>
      <w:r w:rsidRPr="00E87E6E">
        <w:rPr>
          <w:rFonts w:eastAsiaTheme="minorHAnsi"/>
          <w:b/>
          <w:bCs/>
          <w:iCs/>
          <w:lang w:val="uk-UA"/>
        </w:rPr>
        <w:t>Тема 2. Слово як базова лінгвістична одиниця.</w:t>
      </w:r>
    </w:p>
    <w:p w:rsidR="000553F8" w:rsidRPr="00E87E6E" w:rsidRDefault="000553F8" w:rsidP="00E87E6E">
      <w:pPr>
        <w:autoSpaceDE w:val="0"/>
        <w:autoSpaceDN w:val="0"/>
        <w:adjustRightInd w:val="0"/>
        <w:jc w:val="both"/>
        <w:rPr>
          <w:rFonts w:eastAsiaTheme="minorHAnsi"/>
          <w:lang w:val="uk-UA"/>
        </w:rPr>
      </w:pPr>
      <w:r w:rsidRPr="00E87E6E">
        <w:rPr>
          <w:rFonts w:eastAsiaTheme="minorHAnsi"/>
          <w:lang w:val="uk-UA"/>
        </w:rPr>
        <w:lastRenderedPageBreak/>
        <w:t xml:space="preserve">Поняття слова у лексикологічних студіях. Слово у семіотичному розрізі. Функції та характеристика слова як </w:t>
      </w:r>
      <w:proofErr w:type="spellStart"/>
      <w:r w:rsidRPr="00E87E6E">
        <w:rPr>
          <w:rFonts w:eastAsiaTheme="minorHAnsi"/>
          <w:lang w:val="uk-UA"/>
        </w:rPr>
        <w:t>сигніфікативного</w:t>
      </w:r>
      <w:proofErr w:type="spellEnd"/>
      <w:r w:rsidRPr="00E87E6E">
        <w:rPr>
          <w:rFonts w:eastAsiaTheme="minorHAnsi"/>
          <w:lang w:val="uk-UA"/>
        </w:rPr>
        <w:t xml:space="preserve"> знака. Семіотичний трикутник. Функціональний та </w:t>
      </w:r>
      <w:proofErr w:type="spellStart"/>
      <w:r w:rsidRPr="00E87E6E">
        <w:rPr>
          <w:rFonts w:eastAsiaTheme="minorHAnsi"/>
          <w:lang w:val="uk-UA"/>
        </w:rPr>
        <w:t>референційний</w:t>
      </w:r>
      <w:proofErr w:type="spellEnd"/>
      <w:r w:rsidRPr="00E87E6E">
        <w:rPr>
          <w:rFonts w:eastAsiaTheme="minorHAnsi"/>
          <w:lang w:val="uk-UA"/>
        </w:rPr>
        <w:t xml:space="preserve"> підходи до визначення значення. Співвідношення між концептом та поняттям. Денотативне (пряме/ логічне) і конотативне (непряме/ переносне/ образне) значення слова. Лексичне та граматичне значення слова. Внутрішня структура слова.</w:t>
      </w:r>
    </w:p>
    <w:p w:rsidR="000553F8" w:rsidRPr="00E87E6E" w:rsidRDefault="000553F8" w:rsidP="00E87E6E">
      <w:pPr>
        <w:ind w:left="34"/>
        <w:jc w:val="both"/>
        <w:rPr>
          <w:b/>
          <w:lang w:val="uk-UA"/>
        </w:rPr>
      </w:pPr>
      <w:r w:rsidRPr="00E87E6E">
        <w:rPr>
          <w:b/>
          <w:lang w:val="uk-UA"/>
        </w:rPr>
        <w:t>Кредит 2. Особливості словотвору в англійській та українських мовах.</w:t>
      </w:r>
    </w:p>
    <w:p w:rsidR="000553F8" w:rsidRPr="00E87E6E" w:rsidRDefault="000553F8" w:rsidP="00E87E6E">
      <w:pPr>
        <w:ind w:left="34"/>
        <w:jc w:val="both"/>
        <w:rPr>
          <w:b/>
          <w:lang w:val="uk-UA"/>
        </w:rPr>
      </w:pPr>
      <w:r w:rsidRPr="00E87E6E">
        <w:rPr>
          <w:b/>
          <w:lang w:val="uk-UA"/>
        </w:rPr>
        <w:t>Тема 3. Способи словотвору в англійській та українських мовах.</w:t>
      </w:r>
    </w:p>
    <w:p w:rsidR="000553F8" w:rsidRPr="00E87E6E" w:rsidRDefault="000553F8" w:rsidP="00E87E6E">
      <w:pPr>
        <w:autoSpaceDE w:val="0"/>
        <w:autoSpaceDN w:val="0"/>
        <w:adjustRightInd w:val="0"/>
        <w:jc w:val="both"/>
        <w:rPr>
          <w:rFonts w:eastAsiaTheme="minorHAnsi"/>
          <w:lang w:val="uk-UA"/>
        </w:rPr>
      </w:pPr>
      <w:r w:rsidRPr="00E87E6E">
        <w:rPr>
          <w:rFonts w:eastAsiaTheme="minorHAnsi"/>
          <w:bCs/>
          <w:iCs/>
          <w:lang w:val="uk-UA"/>
        </w:rPr>
        <w:t xml:space="preserve">Морфемна будова українських та англійських слів. </w:t>
      </w:r>
      <w:r w:rsidRPr="00E87E6E">
        <w:rPr>
          <w:rFonts w:eastAsiaTheme="minorHAnsi"/>
          <w:lang w:val="uk-UA"/>
        </w:rPr>
        <w:t xml:space="preserve">Поняття морфу, морфеми та </w:t>
      </w:r>
      <w:proofErr w:type="spellStart"/>
      <w:r w:rsidRPr="00E87E6E">
        <w:rPr>
          <w:rFonts w:eastAsiaTheme="minorHAnsi"/>
          <w:lang w:val="uk-UA"/>
        </w:rPr>
        <w:t>аломорфу</w:t>
      </w:r>
      <w:proofErr w:type="spellEnd"/>
      <w:r w:rsidRPr="00E87E6E">
        <w:rPr>
          <w:rFonts w:eastAsiaTheme="minorHAnsi"/>
          <w:lang w:val="uk-UA"/>
        </w:rPr>
        <w:t>. Вільні та зв’язані морфеми. Класифікація морфем за структурно-функціональним критерієм: корінь, основа, афікси, інтерфікси, постфікси, флексії. Структурні відмінності морфемної будови слів в аналітичних і синтетичних мовах. Прості, похідні та складні слова у зіставлюваних мовах. Типові моделі похідних і складних слів в українській та англійській мовах.</w:t>
      </w:r>
    </w:p>
    <w:p w:rsidR="000553F8" w:rsidRPr="00E87E6E" w:rsidRDefault="000553F8" w:rsidP="00E87E6E">
      <w:pPr>
        <w:ind w:left="34"/>
        <w:jc w:val="both"/>
        <w:rPr>
          <w:rFonts w:eastAsiaTheme="minorHAnsi"/>
          <w:lang w:val="uk-UA"/>
        </w:rPr>
      </w:pPr>
      <w:r w:rsidRPr="00E87E6E">
        <w:rPr>
          <w:rFonts w:eastAsiaTheme="minorHAnsi"/>
          <w:lang w:val="uk-UA"/>
        </w:rPr>
        <w:t>Афіксальна деривація іменників, прикметників, дієслів, числівників англійської та української мов.</w:t>
      </w:r>
    </w:p>
    <w:p w:rsidR="000553F8" w:rsidRPr="00E87E6E" w:rsidRDefault="000553F8" w:rsidP="00E87E6E">
      <w:pPr>
        <w:autoSpaceDE w:val="0"/>
        <w:autoSpaceDN w:val="0"/>
        <w:adjustRightInd w:val="0"/>
        <w:jc w:val="both"/>
        <w:rPr>
          <w:rFonts w:eastAsiaTheme="minorHAnsi"/>
          <w:lang w:val="uk-UA"/>
        </w:rPr>
      </w:pPr>
      <w:r w:rsidRPr="00E87E6E">
        <w:rPr>
          <w:rFonts w:eastAsiaTheme="minorHAnsi"/>
          <w:lang w:val="uk-UA"/>
        </w:rPr>
        <w:t xml:space="preserve">Зіставний аналіз афіксів за частотним критерієм (продуктивні, непродуктивні), за семантичним критерієм (формант виконавця дії, статі, пестливості, згрубілості, зменшення ознаки, неповноти ознаки, приблизності, перебільшення ознаки, семантичної ознаки збірності, </w:t>
      </w:r>
      <w:proofErr w:type="spellStart"/>
      <w:r w:rsidRPr="00E87E6E">
        <w:rPr>
          <w:rFonts w:eastAsiaTheme="minorHAnsi"/>
          <w:lang w:val="uk-UA"/>
        </w:rPr>
        <w:t>разовості</w:t>
      </w:r>
      <w:proofErr w:type="spellEnd"/>
      <w:r w:rsidRPr="00E87E6E">
        <w:rPr>
          <w:rFonts w:eastAsiaTheme="minorHAnsi"/>
          <w:lang w:val="uk-UA"/>
        </w:rPr>
        <w:t>, неподільності, нескінченності тощо), за функціональним критерієм (афікси частиномовної належності, категоріальні афікси, граматична транспозиція дієслівних префіксів в українській мові).</w:t>
      </w:r>
    </w:p>
    <w:p w:rsidR="000553F8" w:rsidRPr="00E87E6E" w:rsidRDefault="000553F8" w:rsidP="00E87E6E">
      <w:pPr>
        <w:autoSpaceDE w:val="0"/>
        <w:autoSpaceDN w:val="0"/>
        <w:adjustRightInd w:val="0"/>
        <w:jc w:val="both"/>
        <w:rPr>
          <w:rFonts w:eastAsiaTheme="minorHAnsi"/>
          <w:lang w:val="uk-UA"/>
        </w:rPr>
      </w:pPr>
      <w:r w:rsidRPr="00E87E6E">
        <w:rPr>
          <w:rFonts w:eastAsiaTheme="minorHAnsi"/>
          <w:bCs/>
          <w:iCs/>
          <w:lang w:val="uk-UA"/>
        </w:rPr>
        <w:t xml:space="preserve">Словоскладання і скорочення в українській та англійській мовах. </w:t>
      </w:r>
      <w:r w:rsidRPr="00E87E6E">
        <w:rPr>
          <w:rFonts w:eastAsiaTheme="minorHAnsi"/>
          <w:lang w:val="uk-UA"/>
        </w:rPr>
        <w:t>Конверсія на морфологічному, синтаксичному та семантичному рівнях.</w:t>
      </w:r>
    </w:p>
    <w:p w:rsidR="000553F8" w:rsidRPr="00E87E6E" w:rsidRDefault="000553F8" w:rsidP="00E87E6E">
      <w:pPr>
        <w:autoSpaceDE w:val="0"/>
        <w:autoSpaceDN w:val="0"/>
        <w:adjustRightInd w:val="0"/>
        <w:jc w:val="both"/>
        <w:rPr>
          <w:rFonts w:eastAsiaTheme="minorHAnsi"/>
          <w:lang w:val="uk-UA"/>
        </w:rPr>
      </w:pPr>
      <w:r w:rsidRPr="00E87E6E">
        <w:rPr>
          <w:rFonts w:eastAsiaTheme="minorHAnsi"/>
          <w:lang w:val="uk-UA"/>
        </w:rPr>
        <w:t xml:space="preserve">Другорядні способи словотвору: чергування голосного, наголосу; зворотний словотвір, реконверсія, </w:t>
      </w:r>
      <w:proofErr w:type="spellStart"/>
      <w:r w:rsidRPr="00E87E6E">
        <w:rPr>
          <w:rFonts w:eastAsiaTheme="minorHAnsi"/>
          <w:lang w:val="uk-UA"/>
        </w:rPr>
        <w:t>звукоімітація</w:t>
      </w:r>
      <w:proofErr w:type="spellEnd"/>
      <w:r w:rsidRPr="00E87E6E">
        <w:rPr>
          <w:rFonts w:eastAsiaTheme="minorHAnsi"/>
          <w:lang w:val="uk-UA"/>
        </w:rPr>
        <w:t xml:space="preserve">, </w:t>
      </w:r>
      <w:proofErr w:type="spellStart"/>
      <w:r w:rsidRPr="00E87E6E">
        <w:rPr>
          <w:rFonts w:eastAsiaTheme="minorHAnsi"/>
          <w:lang w:val="uk-UA"/>
        </w:rPr>
        <w:t>римокомбінація</w:t>
      </w:r>
      <w:proofErr w:type="spellEnd"/>
      <w:r w:rsidRPr="00E87E6E">
        <w:rPr>
          <w:rFonts w:eastAsiaTheme="minorHAnsi"/>
          <w:lang w:val="uk-UA"/>
        </w:rPr>
        <w:t xml:space="preserve"> та їх вага у нейтральному, розмовному та офіційному регістрах мовлення у зіставлюваних мовах.</w:t>
      </w:r>
    </w:p>
    <w:p w:rsidR="000553F8" w:rsidRPr="00E87E6E" w:rsidRDefault="000553F8" w:rsidP="00E87E6E">
      <w:pPr>
        <w:autoSpaceDE w:val="0"/>
        <w:autoSpaceDN w:val="0"/>
        <w:adjustRightInd w:val="0"/>
        <w:jc w:val="both"/>
        <w:rPr>
          <w:rFonts w:eastAsiaTheme="minorHAnsi"/>
          <w:b/>
          <w:lang w:val="uk-UA"/>
        </w:rPr>
      </w:pPr>
      <w:r w:rsidRPr="00E87E6E">
        <w:rPr>
          <w:rFonts w:eastAsiaTheme="minorHAnsi"/>
          <w:b/>
          <w:lang w:val="uk-UA"/>
        </w:rPr>
        <w:t xml:space="preserve">Кредит 3. </w:t>
      </w:r>
      <w:proofErr w:type="spellStart"/>
      <w:r w:rsidRPr="00E87E6E">
        <w:rPr>
          <w:b/>
          <w:lang w:val="uk-UA"/>
        </w:rPr>
        <w:t>Семасеологія</w:t>
      </w:r>
      <w:proofErr w:type="spellEnd"/>
      <w:r w:rsidRPr="00E87E6E">
        <w:rPr>
          <w:b/>
          <w:lang w:val="uk-UA"/>
        </w:rPr>
        <w:t>. Фразеологічні одиниці англійської та української мов.</w:t>
      </w:r>
    </w:p>
    <w:p w:rsidR="000553F8" w:rsidRPr="00E87E6E" w:rsidRDefault="000553F8" w:rsidP="00E87E6E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val="uk-UA"/>
        </w:rPr>
      </w:pPr>
      <w:r w:rsidRPr="00E87E6E">
        <w:rPr>
          <w:rFonts w:eastAsiaTheme="minorHAnsi"/>
          <w:b/>
          <w:bCs/>
          <w:iCs/>
          <w:lang w:val="uk-UA"/>
        </w:rPr>
        <w:t>Тема 4. Семантичні класи слів в англійській та українській мовах.</w:t>
      </w:r>
    </w:p>
    <w:p w:rsidR="000553F8" w:rsidRPr="00E87E6E" w:rsidRDefault="000553F8" w:rsidP="00E87E6E">
      <w:pPr>
        <w:autoSpaceDE w:val="0"/>
        <w:autoSpaceDN w:val="0"/>
        <w:adjustRightInd w:val="0"/>
        <w:jc w:val="both"/>
        <w:rPr>
          <w:rFonts w:eastAsiaTheme="minorHAnsi"/>
          <w:lang w:val="uk-UA"/>
        </w:rPr>
      </w:pPr>
      <w:r w:rsidRPr="00E87E6E">
        <w:rPr>
          <w:rFonts w:eastAsiaTheme="minorHAnsi"/>
          <w:lang w:val="uk-UA"/>
        </w:rPr>
        <w:t xml:space="preserve">Моносемія та полісемія. Пряме й переносне значення слова, характер </w:t>
      </w:r>
      <w:proofErr w:type="spellStart"/>
      <w:r w:rsidRPr="00E87E6E">
        <w:rPr>
          <w:rFonts w:eastAsiaTheme="minorHAnsi"/>
          <w:lang w:val="uk-UA"/>
        </w:rPr>
        <w:t>денотації</w:t>
      </w:r>
      <w:proofErr w:type="spellEnd"/>
      <w:r w:rsidRPr="00E87E6E">
        <w:rPr>
          <w:rFonts w:eastAsiaTheme="minorHAnsi"/>
          <w:lang w:val="uk-UA"/>
        </w:rPr>
        <w:t xml:space="preserve">. Радіальність та </w:t>
      </w:r>
      <w:proofErr w:type="spellStart"/>
      <w:r w:rsidRPr="00E87E6E">
        <w:rPr>
          <w:rFonts w:eastAsiaTheme="minorHAnsi"/>
          <w:lang w:val="uk-UA"/>
        </w:rPr>
        <w:t>ланцюжковість</w:t>
      </w:r>
      <w:proofErr w:type="spellEnd"/>
      <w:r w:rsidRPr="00E87E6E">
        <w:rPr>
          <w:rFonts w:eastAsiaTheme="minorHAnsi"/>
          <w:lang w:val="uk-UA"/>
        </w:rPr>
        <w:t xml:space="preserve"> як способи зв’язку при полісемії.</w:t>
      </w:r>
    </w:p>
    <w:p w:rsidR="000553F8" w:rsidRPr="00E87E6E" w:rsidRDefault="000553F8" w:rsidP="00E87E6E">
      <w:pPr>
        <w:autoSpaceDE w:val="0"/>
        <w:autoSpaceDN w:val="0"/>
        <w:adjustRightInd w:val="0"/>
        <w:jc w:val="both"/>
        <w:rPr>
          <w:rFonts w:eastAsiaTheme="minorHAnsi"/>
          <w:lang w:val="uk-UA"/>
        </w:rPr>
      </w:pPr>
      <w:r w:rsidRPr="00E87E6E">
        <w:rPr>
          <w:rFonts w:eastAsiaTheme="minorHAnsi"/>
          <w:lang w:val="uk-UA"/>
        </w:rPr>
        <w:t xml:space="preserve">Омонімія та класи: омофони, омографи, омоформи та </w:t>
      </w:r>
      <w:proofErr w:type="spellStart"/>
      <w:r w:rsidRPr="00E87E6E">
        <w:rPr>
          <w:rFonts w:eastAsiaTheme="minorHAnsi"/>
          <w:lang w:val="uk-UA"/>
        </w:rPr>
        <w:t>омофрази</w:t>
      </w:r>
      <w:proofErr w:type="spellEnd"/>
      <w:r w:rsidRPr="00E87E6E">
        <w:rPr>
          <w:rFonts w:eastAsiaTheme="minorHAnsi"/>
          <w:lang w:val="uk-UA"/>
        </w:rPr>
        <w:t xml:space="preserve">. Омонімія у власних назвах (антропоніми, </w:t>
      </w:r>
      <w:proofErr w:type="spellStart"/>
      <w:r w:rsidRPr="00E87E6E">
        <w:rPr>
          <w:rFonts w:eastAsiaTheme="minorHAnsi"/>
          <w:lang w:val="uk-UA"/>
        </w:rPr>
        <w:t>фітоніми</w:t>
      </w:r>
      <w:proofErr w:type="spellEnd"/>
      <w:r w:rsidRPr="00E87E6E">
        <w:rPr>
          <w:rFonts w:eastAsiaTheme="minorHAnsi"/>
          <w:lang w:val="uk-UA"/>
        </w:rPr>
        <w:t>, топоніми тощо). Абсолютні, ідеографічні, стилістичні, фразеологічні, контекстуальні синоніми. Зіставний аналіз питомої ваги кожного класу в англійській та українській мовах. Кореневі, афіксальні антоніми.</w:t>
      </w:r>
    </w:p>
    <w:p w:rsidR="000553F8" w:rsidRPr="00E87E6E" w:rsidRDefault="000553F8" w:rsidP="00E87E6E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val="uk-UA"/>
        </w:rPr>
      </w:pPr>
      <w:r w:rsidRPr="00E87E6E">
        <w:rPr>
          <w:rFonts w:eastAsiaTheme="minorHAnsi"/>
          <w:b/>
          <w:bCs/>
          <w:iCs/>
          <w:lang w:val="uk-UA"/>
        </w:rPr>
        <w:t>Тема 5. Фразеологізми: види, характеристика значень.</w:t>
      </w:r>
    </w:p>
    <w:p w:rsidR="000553F8" w:rsidRPr="00E87E6E" w:rsidRDefault="000553F8" w:rsidP="00E87E6E">
      <w:pPr>
        <w:autoSpaceDE w:val="0"/>
        <w:autoSpaceDN w:val="0"/>
        <w:adjustRightInd w:val="0"/>
        <w:jc w:val="both"/>
        <w:rPr>
          <w:rFonts w:eastAsiaTheme="minorHAnsi"/>
          <w:lang w:val="uk-UA"/>
        </w:rPr>
      </w:pPr>
      <w:r w:rsidRPr="00E87E6E">
        <w:rPr>
          <w:rFonts w:eastAsiaTheme="minorHAnsi"/>
          <w:lang w:val="uk-UA"/>
        </w:rPr>
        <w:t xml:space="preserve">Вільні словосполучення та усталені вирази. Диференційні риси. Вітчизняні та зарубіжні підходи до проблеми виокремлення та класифікації фразеологізмів: єдності, сполучення, зрощення, фразеологічні вирази; </w:t>
      </w:r>
      <w:proofErr w:type="spellStart"/>
      <w:r w:rsidRPr="00E87E6E">
        <w:rPr>
          <w:rFonts w:eastAsiaTheme="minorHAnsi"/>
          <w:lang w:val="uk-UA"/>
        </w:rPr>
        <w:t>колокації</w:t>
      </w:r>
      <w:proofErr w:type="spellEnd"/>
      <w:r w:rsidRPr="00E87E6E">
        <w:rPr>
          <w:rFonts w:eastAsiaTheme="minorHAnsi"/>
          <w:lang w:val="uk-UA"/>
        </w:rPr>
        <w:t xml:space="preserve">, ідіоми. Характеристика структури та семантики класів усталених виразів. Афоризми, приказки та паремії у системі фразеології. Джерела походження фразеологізмів в українській та англійській мовах, стильова ознака їх вживання. </w:t>
      </w:r>
    </w:p>
    <w:p w:rsidR="000553F8" w:rsidRPr="00E87E6E" w:rsidRDefault="000553F8" w:rsidP="00E87E6E">
      <w:pPr>
        <w:autoSpaceDE w:val="0"/>
        <w:autoSpaceDN w:val="0"/>
        <w:adjustRightInd w:val="0"/>
        <w:jc w:val="both"/>
        <w:rPr>
          <w:rFonts w:eastAsiaTheme="minorHAnsi"/>
          <w:b/>
          <w:lang w:val="uk-UA"/>
        </w:rPr>
      </w:pPr>
      <w:r w:rsidRPr="00E87E6E">
        <w:rPr>
          <w:rFonts w:eastAsiaTheme="minorHAnsi"/>
          <w:b/>
          <w:lang w:val="uk-UA"/>
        </w:rPr>
        <w:t xml:space="preserve">Кредит 4. </w:t>
      </w:r>
      <w:r w:rsidRPr="00E87E6E">
        <w:rPr>
          <w:b/>
          <w:lang w:val="uk-UA"/>
        </w:rPr>
        <w:t>Етимологія.</w:t>
      </w:r>
    </w:p>
    <w:p w:rsidR="000553F8" w:rsidRPr="00E87E6E" w:rsidRDefault="000553F8" w:rsidP="00E87E6E">
      <w:pPr>
        <w:autoSpaceDE w:val="0"/>
        <w:autoSpaceDN w:val="0"/>
        <w:adjustRightInd w:val="0"/>
        <w:jc w:val="both"/>
        <w:rPr>
          <w:b/>
          <w:bCs/>
          <w:iCs/>
          <w:color w:val="000000"/>
          <w:lang w:val="uk-UA"/>
        </w:rPr>
      </w:pPr>
      <w:r w:rsidRPr="00E87E6E">
        <w:rPr>
          <w:b/>
          <w:bCs/>
          <w:iCs/>
          <w:color w:val="000000"/>
          <w:lang w:val="uk-UA"/>
        </w:rPr>
        <w:t>Тема 6. Етимологічна характеристика словникового складу сучасної англійської та української мов.</w:t>
      </w:r>
    </w:p>
    <w:p w:rsidR="000553F8" w:rsidRPr="00E87E6E" w:rsidRDefault="000553F8" w:rsidP="00E87E6E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E87E6E">
        <w:rPr>
          <w:color w:val="000000"/>
          <w:lang w:val="uk-UA"/>
        </w:rPr>
        <w:t xml:space="preserve">Етимологічний склад української мови: лексика індоєвропейського </w:t>
      </w:r>
      <w:proofErr w:type="spellStart"/>
      <w:r w:rsidRPr="00E87E6E">
        <w:rPr>
          <w:color w:val="000000"/>
          <w:lang w:val="uk-UA"/>
        </w:rPr>
        <w:t>оходження</w:t>
      </w:r>
      <w:proofErr w:type="spellEnd"/>
      <w:r w:rsidRPr="00E87E6E">
        <w:rPr>
          <w:color w:val="000000"/>
          <w:lang w:val="uk-UA"/>
        </w:rPr>
        <w:t>, праслов’янського пласту, власне українська, запозичена (тюркського походження, з класичних мов, французької,італійської, німецької, англійської). Періоди запозичення; фонетичні, морфологічні диференційні риси запозичень, позначувані поняття та класи слів, сфери функціонування запозиченої лексики.</w:t>
      </w:r>
    </w:p>
    <w:p w:rsidR="000553F8" w:rsidRPr="00E87E6E" w:rsidRDefault="000553F8" w:rsidP="00E87E6E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E87E6E">
        <w:rPr>
          <w:color w:val="000000"/>
          <w:lang w:val="uk-UA"/>
        </w:rPr>
        <w:t>Етимологічний склад англійської мови: лексика індоєвропейського походження, германського походження, власне англійська лексика; ранні та пізні запозичення до словникового складу зі Скандинавії, класичних мов, іспанської, французької, італійської, східних мов.</w:t>
      </w:r>
    </w:p>
    <w:p w:rsidR="000553F8" w:rsidRPr="00E87E6E" w:rsidRDefault="000553F8" w:rsidP="00E87E6E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E87E6E">
        <w:rPr>
          <w:color w:val="000000"/>
          <w:lang w:val="uk-UA"/>
        </w:rPr>
        <w:t xml:space="preserve">Періодизація запозичень, сфери </w:t>
      </w:r>
      <w:proofErr w:type="spellStart"/>
      <w:r w:rsidRPr="00E87E6E">
        <w:rPr>
          <w:color w:val="000000"/>
          <w:lang w:val="uk-UA"/>
        </w:rPr>
        <w:t>денотації</w:t>
      </w:r>
      <w:proofErr w:type="spellEnd"/>
      <w:r w:rsidRPr="00E87E6E">
        <w:rPr>
          <w:color w:val="000000"/>
          <w:lang w:val="uk-UA"/>
        </w:rPr>
        <w:t>, фонетичні та морфологічні форманти запозичень.</w:t>
      </w:r>
    </w:p>
    <w:p w:rsidR="000553F8" w:rsidRPr="00E87E6E" w:rsidRDefault="000553F8" w:rsidP="00E87E6E">
      <w:pPr>
        <w:jc w:val="both"/>
        <w:rPr>
          <w:b/>
          <w:lang w:val="uk-UA"/>
        </w:rPr>
      </w:pPr>
      <w:r w:rsidRPr="00E87E6E">
        <w:rPr>
          <w:b/>
          <w:lang w:val="uk-UA"/>
        </w:rPr>
        <w:lastRenderedPageBreak/>
        <w:t>Кредит 5. Соціальні, стилістичні та функціональні класи слів англійської та української мов.</w:t>
      </w:r>
    </w:p>
    <w:p w:rsidR="000553F8" w:rsidRPr="00E87E6E" w:rsidRDefault="000553F8" w:rsidP="00E87E6E">
      <w:pPr>
        <w:jc w:val="both"/>
        <w:rPr>
          <w:b/>
          <w:lang w:val="uk-UA"/>
        </w:rPr>
      </w:pPr>
      <w:r w:rsidRPr="00E87E6E">
        <w:rPr>
          <w:b/>
          <w:lang w:val="uk-UA"/>
        </w:rPr>
        <w:t>Тема 7. Соціальні, стилістичні та функціональні класи слів у порівнюваних мовах</w:t>
      </w:r>
    </w:p>
    <w:p w:rsidR="000553F8" w:rsidRPr="00E87E6E" w:rsidRDefault="000553F8" w:rsidP="00E87E6E">
      <w:pPr>
        <w:tabs>
          <w:tab w:val="left" w:pos="300"/>
        </w:tabs>
        <w:jc w:val="both"/>
        <w:rPr>
          <w:lang w:val="uk-UA"/>
        </w:rPr>
      </w:pPr>
      <w:r w:rsidRPr="00E87E6E">
        <w:rPr>
          <w:lang w:val="uk-UA"/>
        </w:rPr>
        <w:t>Територіальна диференціація лексики в англійській та українській мовах. Діалекти української та англійської мов. Функціональна диференціація лексики в порівнюваних мовах: а) стилістично нейтральна лексика; б) книжна лексика. Сленг, жаргон, арго в англійській та українській мовах. Терміни, термінологічна і професійна лексика у порівнюваних мовах.</w:t>
      </w:r>
    </w:p>
    <w:p w:rsidR="000553F8" w:rsidRPr="00E87E6E" w:rsidRDefault="000553F8" w:rsidP="00E87E6E">
      <w:pPr>
        <w:shd w:val="clear" w:color="auto" w:fill="FFFFFF"/>
        <w:ind w:firstLine="709"/>
        <w:jc w:val="center"/>
        <w:rPr>
          <w:b/>
          <w:bCs/>
          <w:spacing w:val="-6"/>
          <w:lang w:val="uk-UA"/>
        </w:rPr>
      </w:pPr>
      <w:r w:rsidRPr="00E87E6E">
        <w:rPr>
          <w:b/>
          <w:lang w:val="uk-UA"/>
        </w:rPr>
        <w:t>3. Рекомендована література</w:t>
      </w:r>
    </w:p>
    <w:p w:rsidR="000553F8" w:rsidRPr="00E87E6E" w:rsidRDefault="000553F8" w:rsidP="00E87E6E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E87E6E">
        <w:rPr>
          <w:b/>
          <w:bCs/>
          <w:spacing w:val="-6"/>
          <w:lang w:val="uk-UA"/>
        </w:rPr>
        <w:t>Базова:</w:t>
      </w:r>
    </w:p>
    <w:p w:rsidR="000553F8" w:rsidRPr="00E87E6E" w:rsidRDefault="000553F8" w:rsidP="00E87E6E">
      <w:pPr>
        <w:tabs>
          <w:tab w:val="left" w:pos="0"/>
          <w:tab w:val="left" w:pos="284"/>
        </w:tabs>
        <w:jc w:val="both"/>
        <w:rPr>
          <w:lang w:val="uk-UA"/>
        </w:rPr>
      </w:pPr>
      <w:r w:rsidRPr="00E87E6E">
        <w:rPr>
          <w:lang w:val="uk-UA"/>
        </w:rPr>
        <w:t>1. Верба Л. Г. Порівняльна лексикологія англійської та української мов. Посібник для перекладацьких відділень вузів. – Вінниця: Нова Книга, 2008. – 160 с.</w:t>
      </w:r>
    </w:p>
    <w:p w:rsidR="000553F8" w:rsidRPr="00E87E6E" w:rsidRDefault="000553F8" w:rsidP="00E87E6E">
      <w:pPr>
        <w:tabs>
          <w:tab w:val="left" w:pos="0"/>
          <w:tab w:val="left" w:pos="284"/>
        </w:tabs>
        <w:jc w:val="both"/>
        <w:rPr>
          <w:lang w:val="uk-UA"/>
        </w:rPr>
      </w:pPr>
      <w:r w:rsidRPr="00E87E6E">
        <w:rPr>
          <w:color w:val="000000"/>
          <w:lang w:val="uk-UA"/>
        </w:rPr>
        <w:t xml:space="preserve">2. Волченко О.М. </w:t>
      </w:r>
      <w:r w:rsidRPr="00E87E6E">
        <w:rPr>
          <w:lang w:val="uk-UA"/>
        </w:rPr>
        <w:t>Порівняльна лексикологія англійської та української мов:</w:t>
      </w:r>
      <w:r w:rsidRPr="00E87E6E">
        <w:rPr>
          <w:color w:val="000000"/>
          <w:lang w:val="uk-UA"/>
        </w:rPr>
        <w:t xml:space="preserve"> Навчально-методичний посібник. – Миколаїв, 2017. – 137с.</w:t>
      </w:r>
      <w:r w:rsidRPr="00E87E6E">
        <w:rPr>
          <w:lang w:val="uk-UA"/>
        </w:rPr>
        <w:t xml:space="preserve">            </w:t>
      </w:r>
    </w:p>
    <w:p w:rsidR="000553F8" w:rsidRPr="00E87E6E" w:rsidRDefault="000553F8" w:rsidP="00E87E6E">
      <w:pPr>
        <w:pStyle w:val="a6"/>
        <w:tabs>
          <w:tab w:val="left" w:pos="0"/>
          <w:tab w:val="left" w:pos="284"/>
        </w:tabs>
        <w:jc w:val="both"/>
      </w:pPr>
      <w:r w:rsidRPr="00E87E6E">
        <w:t xml:space="preserve">3. </w:t>
      </w:r>
      <w:proofErr w:type="spellStart"/>
      <w:r w:rsidRPr="00E87E6E">
        <w:t>Korunets</w:t>
      </w:r>
      <w:proofErr w:type="spellEnd"/>
      <w:r w:rsidRPr="00E87E6E">
        <w:t xml:space="preserve"> I. V. </w:t>
      </w:r>
      <w:proofErr w:type="spellStart"/>
      <w:r w:rsidRPr="00E87E6E">
        <w:t>Contrastive</w:t>
      </w:r>
      <w:proofErr w:type="spellEnd"/>
      <w:r w:rsidRPr="00E87E6E">
        <w:t xml:space="preserve"> </w:t>
      </w:r>
      <w:proofErr w:type="spellStart"/>
      <w:r w:rsidRPr="00E87E6E">
        <w:t>Typology</w:t>
      </w:r>
      <w:proofErr w:type="spellEnd"/>
      <w:r w:rsidRPr="00E87E6E">
        <w:t xml:space="preserve"> </w:t>
      </w:r>
      <w:proofErr w:type="spellStart"/>
      <w:r w:rsidRPr="00E87E6E">
        <w:t>of</w:t>
      </w:r>
      <w:proofErr w:type="spellEnd"/>
      <w:r w:rsidRPr="00E87E6E">
        <w:t xml:space="preserve"> </w:t>
      </w:r>
      <w:proofErr w:type="spellStart"/>
      <w:r w:rsidRPr="00E87E6E">
        <w:t>the</w:t>
      </w:r>
      <w:proofErr w:type="spellEnd"/>
      <w:r w:rsidRPr="00E87E6E">
        <w:t xml:space="preserve"> </w:t>
      </w:r>
      <w:proofErr w:type="spellStart"/>
      <w:r w:rsidRPr="00E87E6E">
        <w:t>English</w:t>
      </w:r>
      <w:proofErr w:type="spellEnd"/>
      <w:r w:rsidRPr="00E87E6E">
        <w:t xml:space="preserve"> </w:t>
      </w:r>
      <w:proofErr w:type="spellStart"/>
      <w:r w:rsidRPr="00E87E6E">
        <w:t>and</w:t>
      </w:r>
      <w:proofErr w:type="spellEnd"/>
      <w:r w:rsidRPr="00E87E6E">
        <w:t xml:space="preserve"> </w:t>
      </w:r>
      <w:proofErr w:type="spellStart"/>
      <w:r w:rsidRPr="00E87E6E">
        <w:t>Ukrainian</w:t>
      </w:r>
      <w:proofErr w:type="spellEnd"/>
      <w:r w:rsidRPr="00E87E6E">
        <w:t xml:space="preserve"> </w:t>
      </w:r>
      <w:proofErr w:type="spellStart"/>
      <w:r w:rsidRPr="00E87E6E">
        <w:t>languages</w:t>
      </w:r>
      <w:proofErr w:type="spellEnd"/>
      <w:r w:rsidRPr="00E87E6E">
        <w:t xml:space="preserve"> / </w:t>
      </w:r>
    </w:p>
    <w:p w:rsidR="000553F8" w:rsidRPr="00E87E6E" w:rsidRDefault="000553F8" w:rsidP="00E87E6E">
      <w:pPr>
        <w:pStyle w:val="a6"/>
        <w:tabs>
          <w:tab w:val="left" w:pos="0"/>
          <w:tab w:val="left" w:pos="284"/>
        </w:tabs>
        <w:jc w:val="both"/>
      </w:pPr>
      <w:r w:rsidRPr="00E87E6E">
        <w:t xml:space="preserve">I. V. </w:t>
      </w:r>
      <w:proofErr w:type="spellStart"/>
      <w:r w:rsidRPr="00E87E6E">
        <w:t>Korunets</w:t>
      </w:r>
      <w:proofErr w:type="spellEnd"/>
      <w:r w:rsidRPr="00E87E6E">
        <w:t xml:space="preserve">.  – Вінниця: </w:t>
      </w:r>
      <w:proofErr w:type="spellStart"/>
      <w:r w:rsidRPr="00E87E6E">
        <w:t>Nova</w:t>
      </w:r>
      <w:proofErr w:type="spellEnd"/>
      <w:r w:rsidRPr="00E87E6E">
        <w:t xml:space="preserve"> </w:t>
      </w:r>
      <w:proofErr w:type="spellStart"/>
      <w:r w:rsidRPr="00E87E6E">
        <w:t>Knyha</w:t>
      </w:r>
      <w:proofErr w:type="spellEnd"/>
      <w:r w:rsidRPr="00E87E6E">
        <w:t xml:space="preserve"> </w:t>
      </w:r>
      <w:proofErr w:type="spellStart"/>
      <w:r w:rsidRPr="00E87E6E">
        <w:t>publishers</w:t>
      </w:r>
      <w:proofErr w:type="spellEnd"/>
      <w:r w:rsidRPr="00E87E6E">
        <w:t>, 2003. – 464 c.</w:t>
      </w:r>
    </w:p>
    <w:p w:rsidR="000553F8" w:rsidRPr="00E87E6E" w:rsidRDefault="000553F8" w:rsidP="00E87E6E">
      <w:pPr>
        <w:tabs>
          <w:tab w:val="left" w:pos="400"/>
        </w:tabs>
        <w:jc w:val="both"/>
        <w:rPr>
          <w:lang w:val="uk-UA"/>
        </w:rPr>
      </w:pPr>
      <w:r w:rsidRPr="00E87E6E">
        <w:rPr>
          <w:lang w:val="uk-UA"/>
        </w:rPr>
        <w:t xml:space="preserve">4. </w:t>
      </w:r>
      <w:proofErr w:type="spellStart"/>
      <w:r w:rsidRPr="00E87E6E">
        <w:rPr>
          <w:lang w:val="uk-UA"/>
        </w:rPr>
        <w:t>Кочерган</w:t>
      </w:r>
      <w:proofErr w:type="spellEnd"/>
      <w:r w:rsidRPr="00E87E6E">
        <w:rPr>
          <w:lang w:val="uk-UA"/>
        </w:rPr>
        <w:t xml:space="preserve"> М. П. Основи зіставного мовознавства: підручник / </w:t>
      </w:r>
    </w:p>
    <w:p w:rsidR="000553F8" w:rsidRPr="00E87E6E" w:rsidRDefault="000553F8" w:rsidP="00E87E6E">
      <w:pPr>
        <w:tabs>
          <w:tab w:val="left" w:pos="400"/>
        </w:tabs>
        <w:jc w:val="both"/>
        <w:rPr>
          <w:lang w:val="uk-UA"/>
        </w:rPr>
      </w:pPr>
      <w:r w:rsidRPr="00E87E6E">
        <w:rPr>
          <w:lang w:val="uk-UA"/>
        </w:rPr>
        <w:t xml:space="preserve">М. П. </w:t>
      </w:r>
      <w:proofErr w:type="spellStart"/>
      <w:r w:rsidRPr="00E87E6E">
        <w:rPr>
          <w:lang w:val="uk-UA"/>
        </w:rPr>
        <w:t>Кочерган</w:t>
      </w:r>
      <w:proofErr w:type="spellEnd"/>
      <w:r w:rsidRPr="00E87E6E">
        <w:rPr>
          <w:lang w:val="uk-UA"/>
        </w:rPr>
        <w:t>. – К.: Видавничий центр Академія, 2006. – 424 с.</w:t>
      </w:r>
    </w:p>
    <w:p w:rsidR="000553F8" w:rsidRPr="00E87E6E" w:rsidRDefault="000553F8" w:rsidP="00E87E6E">
      <w:pPr>
        <w:jc w:val="both"/>
        <w:rPr>
          <w:lang w:val="uk-UA"/>
        </w:rPr>
      </w:pPr>
      <w:r w:rsidRPr="00E87E6E">
        <w:rPr>
          <w:bCs/>
          <w:spacing w:val="-6"/>
          <w:lang w:val="uk-UA"/>
        </w:rPr>
        <w:t xml:space="preserve">5. </w:t>
      </w:r>
      <w:proofErr w:type="spellStart"/>
      <w:r w:rsidRPr="00E87E6E">
        <w:rPr>
          <w:lang w:val="uk-UA"/>
        </w:rPr>
        <w:t>Kveselevich</w:t>
      </w:r>
      <w:proofErr w:type="spellEnd"/>
      <w:r w:rsidRPr="00E87E6E">
        <w:rPr>
          <w:lang w:val="uk-UA"/>
        </w:rPr>
        <w:t xml:space="preserve"> D.I.,</w:t>
      </w:r>
      <w:proofErr w:type="spellStart"/>
      <w:r w:rsidRPr="00E87E6E">
        <w:rPr>
          <w:lang w:val="uk-UA"/>
        </w:rPr>
        <w:t>Sasina</w:t>
      </w:r>
      <w:proofErr w:type="spellEnd"/>
      <w:r w:rsidRPr="00E87E6E">
        <w:rPr>
          <w:lang w:val="uk-UA"/>
        </w:rPr>
        <w:t xml:space="preserve"> V.P. </w:t>
      </w:r>
      <w:proofErr w:type="spellStart"/>
      <w:r w:rsidRPr="00E87E6E">
        <w:rPr>
          <w:lang w:val="uk-UA"/>
        </w:rPr>
        <w:t>Modern</w:t>
      </w:r>
      <w:proofErr w:type="spellEnd"/>
      <w:r w:rsidRPr="00E87E6E">
        <w:rPr>
          <w:lang w:val="uk-UA"/>
        </w:rPr>
        <w:t xml:space="preserve"> </w:t>
      </w:r>
      <w:proofErr w:type="spellStart"/>
      <w:r w:rsidRPr="00E87E6E">
        <w:rPr>
          <w:lang w:val="uk-UA"/>
        </w:rPr>
        <w:t>English</w:t>
      </w:r>
      <w:proofErr w:type="spellEnd"/>
      <w:r w:rsidRPr="00E87E6E">
        <w:rPr>
          <w:lang w:val="uk-UA"/>
        </w:rPr>
        <w:t xml:space="preserve"> </w:t>
      </w:r>
      <w:proofErr w:type="spellStart"/>
      <w:r w:rsidRPr="00E87E6E">
        <w:rPr>
          <w:lang w:val="uk-UA"/>
        </w:rPr>
        <w:t>Lexicology</w:t>
      </w:r>
      <w:proofErr w:type="spellEnd"/>
      <w:r w:rsidRPr="00E87E6E">
        <w:rPr>
          <w:lang w:val="uk-UA"/>
        </w:rPr>
        <w:t xml:space="preserve"> </w:t>
      </w:r>
      <w:proofErr w:type="spellStart"/>
      <w:r w:rsidRPr="00E87E6E">
        <w:rPr>
          <w:lang w:val="uk-UA"/>
        </w:rPr>
        <w:t>in</w:t>
      </w:r>
      <w:proofErr w:type="spellEnd"/>
      <w:r w:rsidRPr="00E87E6E">
        <w:rPr>
          <w:lang w:val="uk-UA"/>
        </w:rPr>
        <w:t xml:space="preserve"> </w:t>
      </w:r>
      <w:proofErr w:type="spellStart"/>
      <w:r w:rsidRPr="00E87E6E">
        <w:rPr>
          <w:lang w:val="uk-UA"/>
        </w:rPr>
        <w:t>Practice</w:t>
      </w:r>
      <w:proofErr w:type="spellEnd"/>
      <w:r w:rsidRPr="00E87E6E">
        <w:rPr>
          <w:lang w:val="uk-UA"/>
        </w:rPr>
        <w:t xml:space="preserve">. – </w:t>
      </w:r>
      <w:proofErr w:type="spellStart"/>
      <w:r w:rsidRPr="00E87E6E">
        <w:rPr>
          <w:lang w:val="uk-UA"/>
        </w:rPr>
        <w:t>Вінница</w:t>
      </w:r>
      <w:proofErr w:type="spellEnd"/>
      <w:r w:rsidRPr="00E87E6E">
        <w:rPr>
          <w:lang w:val="uk-UA"/>
        </w:rPr>
        <w:t xml:space="preserve">. – </w:t>
      </w:r>
      <w:proofErr w:type="spellStart"/>
      <w:r w:rsidRPr="00E87E6E">
        <w:rPr>
          <w:lang w:val="uk-UA"/>
        </w:rPr>
        <w:t>Nova</w:t>
      </w:r>
      <w:proofErr w:type="spellEnd"/>
      <w:r w:rsidRPr="00E87E6E">
        <w:rPr>
          <w:lang w:val="uk-UA"/>
        </w:rPr>
        <w:t xml:space="preserve"> </w:t>
      </w:r>
      <w:proofErr w:type="spellStart"/>
      <w:r w:rsidRPr="00E87E6E">
        <w:rPr>
          <w:lang w:val="uk-UA"/>
        </w:rPr>
        <w:t>Kniha</w:t>
      </w:r>
      <w:proofErr w:type="spellEnd"/>
      <w:r w:rsidRPr="00E87E6E">
        <w:rPr>
          <w:lang w:val="uk-UA"/>
        </w:rPr>
        <w:t>, 2003. – 156р.</w:t>
      </w:r>
    </w:p>
    <w:p w:rsidR="000553F8" w:rsidRPr="00E87E6E" w:rsidRDefault="000553F8" w:rsidP="00E87E6E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E87E6E">
        <w:rPr>
          <w:b/>
          <w:bCs/>
          <w:spacing w:val="-6"/>
          <w:lang w:val="uk-UA"/>
        </w:rPr>
        <w:t>Допоміжна:</w:t>
      </w:r>
    </w:p>
    <w:p w:rsidR="000553F8" w:rsidRPr="00E87E6E" w:rsidRDefault="000553F8" w:rsidP="00E87E6E">
      <w:pPr>
        <w:shd w:val="clear" w:color="auto" w:fill="FFFFFF"/>
        <w:jc w:val="both"/>
        <w:rPr>
          <w:bCs/>
          <w:spacing w:val="-6"/>
          <w:lang w:val="uk-UA"/>
        </w:rPr>
      </w:pPr>
    </w:p>
    <w:p w:rsidR="000553F8" w:rsidRPr="00E87E6E" w:rsidRDefault="000553F8" w:rsidP="00E87E6E">
      <w:pPr>
        <w:numPr>
          <w:ilvl w:val="0"/>
          <w:numId w:val="1"/>
        </w:numPr>
        <w:ind w:left="284" w:hanging="284"/>
        <w:rPr>
          <w:lang w:val="uk-UA"/>
        </w:rPr>
      </w:pPr>
      <w:proofErr w:type="spellStart"/>
      <w:r w:rsidRPr="00E87E6E">
        <w:rPr>
          <w:lang w:val="uk-UA"/>
        </w:rPr>
        <w:t>Arnold</w:t>
      </w:r>
      <w:proofErr w:type="spellEnd"/>
      <w:r w:rsidRPr="00E87E6E">
        <w:rPr>
          <w:lang w:val="uk-UA"/>
        </w:rPr>
        <w:t xml:space="preserve"> I.V. </w:t>
      </w:r>
      <w:proofErr w:type="spellStart"/>
      <w:r w:rsidRPr="00E87E6E">
        <w:rPr>
          <w:lang w:val="uk-UA"/>
        </w:rPr>
        <w:t>The</w:t>
      </w:r>
      <w:proofErr w:type="spellEnd"/>
      <w:r w:rsidRPr="00E87E6E">
        <w:rPr>
          <w:lang w:val="uk-UA"/>
        </w:rPr>
        <w:t xml:space="preserve"> </w:t>
      </w:r>
      <w:proofErr w:type="spellStart"/>
      <w:r w:rsidRPr="00E87E6E">
        <w:rPr>
          <w:lang w:val="uk-UA"/>
        </w:rPr>
        <w:t>English</w:t>
      </w:r>
      <w:proofErr w:type="spellEnd"/>
      <w:r w:rsidRPr="00E87E6E">
        <w:rPr>
          <w:lang w:val="uk-UA"/>
        </w:rPr>
        <w:t xml:space="preserve"> Word.-M.: Вища школа, 1977.</w:t>
      </w:r>
    </w:p>
    <w:p w:rsidR="000553F8" w:rsidRPr="00E87E6E" w:rsidRDefault="000553F8" w:rsidP="00E87E6E">
      <w:pPr>
        <w:numPr>
          <w:ilvl w:val="0"/>
          <w:numId w:val="1"/>
        </w:numPr>
        <w:ind w:left="284" w:hanging="284"/>
        <w:rPr>
          <w:lang w:val="uk-UA"/>
        </w:rPr>
      </w:pPr>
      <w:proofErr w:type="spellStart"/>
      <w:r w:rsidRPr="00E87E6E">
        <w:rPr>
          <w:lang w:val="uk-UA"/>
        </w:rPr>
        <w:t>Rayevskaya</w:t>
      </w:r>
      <w:proofErr w:type="spellEnd"/>
      <w:r w:rsidRPr="00E87E6E">
        <w:rPr>
          <w:lang w:val="uk-UA"/>
        </w:rPr>
        <w:t xml:space="preserve"> N.N. </w:t>
      </w:r>
      <w:proofErr w:type="spellStart"/>
      <w:r w:rsidRPr="00E87E6E">
        <w:rPr>
          <w:lang w:val="uk-UA"/>
        </w:rPr>
        <w:t>English</w:t>
      </w:r>
      <w:proofErr w:type="spellEnd"/>
      <w:r w:rsidRPr="00E87E6E">
        <w:rPr>
          <w:lang w:val="uk-UA"/>
        </w:rPr>
        <w:t xml:space="preserve"> Lexicology.- Київ.: Вища школа,1979.</w:t>
      </w:r>
    </w:p>
    <w:p w:rsidR="000553F8" w:rsidRPr="00E87E6E" w:rsidRDefault="000553F8" w:rsidP="00E87E6E">
      <w:pPr>
        <w:numPr>
          <w:ilvl w:val="0"/>
          <w:numId w:val="1"/>
        </w:numPr>
        <w:ind w:left="284" w:hanging="284"/>
        <w:rPr>
          <w:lang w:val="uk-UA"/>
        </w:rPr>
      </w:pPr>
      <w:proofErr w:type="spellStart"/>
      <w:r w:rsidRPr="00E87E6E">
        <w:rPr>
          <w:lang w:val="uk-UA"/>
        </w:rPr>
        <w:t>Ginsburg</w:t>
      </w:r>
      <w:proofErr w:type="spellEnd"/>
      <w:r w:rsidRPr="00E87E6E">
        <w:rPr>
          <w:lang w:val="uk-UA"/>
        </w:rPr>
        <w:t xml:space="preserve"> R.S. </w:t>
      </w:r>
      <w:proofErr w:type="spellStart"/>
      <w:r w:rsidRPr="00E87E6E">
        <w:rPr>
          <w:lang w:val="uk-UA"/>
        </w:rPr>
        <w:t>and</w:t>
      </w:r>
      <w:proofErr w:type="spellEnd"/>
      <w:r w:rsidRPr="00E87E6E">
        <w:rPr>
          <w:lang w:val="uk-UA"/>
        </w:rPr>
        <w:t xml:space="preserve"> </w:t>
      </w:r>
      <w:proofErr w:type="spellStart"/>
      <w:r w:rsidRPr="00E87E6E">
        <w:rPr>
          <w:lang w:val="uk-UA"/>
        </w:rPr>
        <w:t>others</w:t>
      </w:r>
      <w:proofErr w:type="spellEnd"/>
      <w:r w:rsidRPr="00E87E6E">
        <w:rPr>
          <w:lang w:val="uk-UA"/>
        </w:rPr>
        <w:t xml:space="preserve">/ A </w:t>
      </w:r>
      <w:proofErr w:type="spellStart"/>
      <w:r w:rsidRPr="00E87E6E">
        <w:rPr>
          <w:lang w:val="uk-UA"/>
        </w:rPr>
        <w:t>course</w:t>
      </w:r>
      <w:proofErr w:type="spellEnd"/>
      <w:r w:rsidRPr="00E87E6E">
        <w:rPr>
          <w:lang w:val="uk-UA"/>
        </w:rPr>
        <w:t xml:space="preserve"> </w:t>
      </w:r>
      <w:proofErr w:type="spellStart"/>
      <w:r w:rsidRPr="00E87E6E">
        <w:rPr>
          <w:lang w:val="uk-UA"/>
        </w:rPr>
        <w:t>in</w:t>
      </w:r>
      <w:proofErr w:type="spellEnd"/>
      <w:r w:rsidRPr="00E87E6E">
        <w:rPr>
          <w:lang w:val="uk-UA"/>
        </w:rPr>
        <w:t xml:space="preserve"> </w:t>
      </w:r>
      <w:proofErr w:type="spellStart"/>
      <w:r w:rsidRPr="00E87E6E">
        <w:rPr>
          <w:lang w:val="uk-UA"/>
        </w:rPr>
        <w:t>Modern</w:t>
      </w:r>
      <w:proofErr w:type="spellEnd"/>
      <w:r w:rsidRPr="00E87E6E">
        <w:rPr>
          <w:lang w:val="uk-UA"/>
        </w:rPr>
        <w:t xml:space="preserve"> </w:t>
      </w:r>
      <w:proofErr w:type="spellStart"/>
      <w:r w:rsidRPr="00E87E6E">
        <w:rPr>
          <w:lang w:val="uk-UA"/>
        </w:rPr>
        <w:t>English</w:t>
      </w:r>
      <w:proofErr w:type="spellEnd"/>
      <w:r w:rsidRPr="00E87E6E">
        <w:rPr>
          <w:lang w:val="uk-UA"/>
        </w:rPr>
        <w:t xml:space="preserve"> Lexicology.-M: Вища школа,1979.</w:t>
      </w:r>
    </w:p>
    <w:p w:rsidR="000553F8" w:rsidRPr="00E87E6E" w:rsidRDefault="000553F8" w:rsidP="00E87E6E">
      <w:pPr>
        <w:pStyle w:val="a3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ind w:firstLine="0"/>
        <w:rPr>
          <w:b/>
          <w:color w:val="000000"/>
          <w:sz w:val="24"/>
        </w:rPr>
      </w:pPr>
      <w:r w:rsidRPr="00E87E6E">
        <w:rPr>
          <w:b/>
          <w:sz w:val="24"/>
        </w:rPr>
        <w:t xml:space="preserve">4. Форми підсумкового контролю успішності навчання: </w:t>
      </w:r>
      <w:r w:rsidRPr="00E87E6E">
        <w:rPr>
          <w:sz w:val="24"/>
        </w:rPr>
        <w:t>екзамен</w:t>
      </w:r>
    </w:p>
    <w:p w:rsidR="000553F8" w:rsidRPr="00E87E6E" w:rsidRDefault="000553F8" w:rsidP="00E87E6E">
      <w:pPr>
        <w:pStyle w:val="a3"/>
        <w:shd w:val="clear" w:color="auto" w:fill="FFFFFF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firstLine="0"/>
        <w:rPr>
          <w:b/>
          <w:bCs/>
          <w:sz w:val="24"/>
        </w:rPr>
      </w:pPr>
    </w:p>
    <w:p w:rsidR="000553F8" w:rsidRPr="00E87E6E" w:rsidRDefault="000553F8" w:rsidP="00E87E6E">
      <w:pPr>
        <w:pStyle w:val="a3"/>
        <w:shd w:val="clear" w:color="auto" w:fill="FFFFFF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firstLine="0"/>
        <w:rPr>
          <w:b/>
          <w:color w:val="000000"/>
          <w:sz w:val="24"/>
        </w:rPr>
      </w:pPr>
      <w:r w:rsidRPr="00E87E6E">
        <w:rPr>
          <w:b/>
          <w:bCs/>
          <w:sz w:val="24"/>
        </w:rPr>
        <w:t>5. Засоби діагностики успішності навчання</w:t>
      </w:r>
    </w:p>
    <w:p w:rsidR="000553F8" w:rsidRPr="00E87E6E" w:rsidRDefault="000553F8" w:rsidP="00E87E6E">
      <w:pPr>
        <w:pStyle w:val="a5"/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</w:rPr>
      </w:pPr>
      <w:r w:rsidRPr="00E87E6E">
        <w:rPr>
          <w:rFonts w:eastAsiaTheme="minorHAnsi"/>
          <w:lang w:eastAsia="en-US"/>
        </w:rPr>
        <w:t>Діагностика знань студентів здійснюється за допомогою: усних і письмових опитувань на практичних заняттях; виконання практичних завдань; конспекту першоджерел; письмової контрольної роботи; тестування.</w:t>
      </w:r>
    </w:p>
    <w:p w:rsidR="000553F8" w:rsidRPr="00EC765B" w:rsidRDefault="000553F8" w:rsidP="000553F8">
      <w:pPr>
        <w:spacing w:after="200" w:line="276" w:lineRule="auto"/>
        <w:rPr>
          <w:b/>
          <w:sz w:val="28"/>
          <w:szCs w:val="28"/>
          <w:lang w:val="uk-UA"/>
        </w:rPr>
      </w:pPr>
      <w:bookmarkStart w:id="0" w:name="_GoBack"/>
      <w:bookmarkEnd w:id="0"/>
    </w:p>
    <w:p w:rsidR="00391B6C" w:rsidRPr="000553F8" w:rsidRDefault="00391B6C" w:rsidP="00E87E6E">
      <w:pPr>
        <w:spacing w:after="200" w:line="276" w:lineRule="auto"/>
        <w:rPr>
          <w:lang w:val="uk-UA"/>
        </w:rPr>
      </w:pPr>
    </w:p>
    <w:sectPr w:rsidR="00391B6C" w:rsidRPr="000553F8" w:rsidSect="00391B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DD7"/>
    <w:multiLevelType w:val="hybridMultilevel"/>
    <w:tmpl w:val="2E049E0E"/>
    <w:lvl w:ilvl="0" w:tplc="43A20D1C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5B76B1E"/>
    <w:multiLevelType w:val="hybridMultilevel"/>
    <w:tmpl w:val="D42426C8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>
    <w:nsid w:val="376A16BF"/>
    <w:multiLevelType w:val="hybridMultilevel"/>
    <w:tmpl w:val="92A658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53F8"/>
    <w:rsid w:val="000553F8"/>
    <w:rsid w:val="001A0C0F"/>
    <w:rsid w:val="003472C4"/>
    <w:rsid w:val="00391B6C"/>
    <w:rsid w:val="005373CF"/>
    <w:rsid w:val="005B7A41"/>
    <w:rsid w:val="00656339"/>
    <w:rsid w:val="007D16C9"/>
    <w:rsid w:val="00A70A7C"/>
    <w:rsid w:val="00CA148A"/>
    <w:rsid w:val="00D93AE3"/>
    <w:rsid w:val="00E8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553F8"/>
    <w:pPr>
      <w:ind w:firstLine="540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0553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553F8"/>
    <w:pPr>
      <w:ind w:left="720"/>
      <w:contextualSpacing/>
    </w:pPr>
    <w:rPr>
      <w:lang w:val="uk-UA"/>
    </w:rPr>
  </w:style>
  <w:style w:type="paragraph" w:styleId="a6">
    <w:name w:val="Body Text"/>
    <w:basedOn w:val="a"/>
    <w:link w:val="a7"/>
    <w:unhideWhenUsed/>
    <w:rsid w:val="000553F8"/>
    <w:pPr>
      <w:spacing w:after="120"/>
    </w:pPr>
    <w:rPr>
      <w:lang w:val="uk-UA"/>
    </w:rPr>
  </w:style>
  <w:style w:type="character" w:customStyle="1" w:styleId="a7">
    <w:name w:val="Основной текст Знак"/>
    <w:basedOn w:val="a0"/>
    <w:link w:val="a6"/>
    <w:rsid w:val="00055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7E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7E6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Волченко</dc:creator>
  <cp:keywords/>
  <dc:description/>
  <cp:lastModifiedBy>user</cp:lastModifiedBy>
  <cp:revision>10</cp:revision>
  <cp:lastPrinted>2018-09-30T13:23:00Z</cp:lastPrinted>
  <dcterms:created xsi:type="dcterms:W3CDTF">2018-09-09T11:20:00Z</dcterms:created>
  <dcterms:modified xsi:type="dcterms:W3CDTF">2018-09-30T13:25:00Z</dcterms:modified>
</cp:coreProperties>
</file>