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A8C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A8C">
        <w:rPr>
          <w:rFonts w:ascii="Times New Roman" w:hAnsi="Times New Roman" w:cs="Times New Roman"/>
          <w:b/>
          <w:bCs/>
          <w:sz w:val="28"/>
          <w:szCs w:val="28"/>
        </w:rPr>
        <w:t>МИКОЛАЇВСЬКИЙ НАЦІОНАЛЬНИЙ УНІВЕРСИТЕТ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A8C">
        <w:rPr>
          <w:rFonts w:ascii="Times New Roman" w:hAnsi="Times New Roman" w:cs="Times New Roman"/>
          <w:b/>
          <w:bCs/>
          <w:sz w:val="28"/>
          <w:szCs w:val="28"/>
        </w:rPr>
        <w:t>ІМЕНІ В. О. СУХОМЛИНСЬКОГО</w:t>
      </w: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A8C" w:rsidRPr="00C728F5" w:rsidRDefault="00C728F5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uk-UA"/>
        </w:rPr>
        <w:t>германської філології та перекладу</w:t>
      </w: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3A8C">
        <w:rPr>
          <w:rFonts w:ascii="Times New Roman" w:hAnsi="Times New Roman" w:cs="Times New Roman"/>
          <w:b/>
          <w:bCs/>
          <w:sz w:val="28"/>
          <w:szCs w:val="28"/>
        </w:rPr>
        <w:t>ЗАТВЕРДЖУЮ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 xml:space="preserve">Проректор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>роботи ____________ Н. І. Василькова</w:t>
      </w:r>
    </w:p>
    <w:p w:rsidR="001E3A8C" w:rsidRPr="007E540F" w:rsidRDefault="00C728F5" w:rsidP="001E3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 вересня </w:t>
      </w:r>
      <w:r w:rsidR="0080177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E3A8C" w:rsidRPr="001E3A8C">
        <w:rPr>
          <w:rFonts w:ascii="Times New Roman" w:hAnsi="Times New Roman" w:cs="Times New Roman"/>
          <w:sz w:val="28"/>
          <w:szCs w:val="28"/>
        </w:rPr>
        <w:t>р.</w:t>
      </w: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A8C">
        <w:rPr>
          <w:rFonts w:ascii="Times New Roman" w:hAnsi="Times New Roman" w:cs="Times New Roman"/>
          <w:b/>
          <w:bCs/>
          <w:sz w:val="28"/>
          <w:szCs w:val="28"/>
        </w:rPr>
        <w:t>ПРОГРАМА НАВЧАЛЬНОЇ ДИСЦИПЛІНИ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A8C">
        <w:rPr>
          <w:rFonts w:ascii="Times New Roman" w:hAnsi="Times New Roman" w:cs="Times New Roman"/>
          <w:b/>
          <w:bCs/>
          <w:sz w:val="28"/>
          <w:szCs w:val="28"/>
        </w:rPr>
        <w:t xml:space="preserve">ТЕОРІЯ </w:t>
      </w:r>
      <w:r w:rsidR="00F95320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C728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ПРАКТИКА </w:t>
      </w:r>
      <w:r w:rsidRPr="001E3A8C">
        <w:rPr>
          <w:rFonts w:ascii="Times New Roman" w:hAnsi="Times New Roman" w:cs="Times New Roman"/>
          <w:b/>
          <w:bCs/>
          <w:sz w:val="28"/>
          <w:szCs w:val="28"/>
        </w:rPr>
        <w:t>ІНТЕРПРЕТАЦІЇ ТЕКСТУ</w:t>
      </w:r>
    </w:p>
    <w:p w:rsidR="00C728F5" w:rsidRDefault="00C728F5" w:rsidP="00C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</w:p>
    <w:p w:rsidR="00C728F5" w:rsidRDefault="00C728F5" w:rsidP="00C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знань 03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Гуманітарні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</w:t>
      </w:r>
    </w:p>
    <w:p w:rsidR="00C728F5" w:rsidRDefault="00C728F5" w:rsidP="00C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035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</w:p>
    <w:p w:rsidR="00C728F5" w:rsidRDefault="00C728F5" w:rsidP="00C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іальності</w:t>
      </w:r>
      <w:proofErr w:type="spellEnd"/>
    </w:p>
    <w:p w:rsidR="00C728F5" w:rsidRDefault="00C728F5" w:rsidP="00C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035.04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Германські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>
        <w:rPr>
          <w:rFonts w:ascii="Times New Roman" w:hAnsi="Times New Roman" w:cs="Times New Roman"/>
          <w:sz w:val="28"/>
          <w:szCs w:val="28"/>
        </w:rPr>
        <w:t>))</w:t>
      </w:r>
    </w:p>
    <w:p w:rsidR="00C728F5" w:rsidRDefault="00C728F5" w:rsidP="00C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Спеціалізація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035.041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Германські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перша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Переклад.</w:t>
      </w:r>
    </w:p>
    <w:p w:rsidR="00C728F5" w:rsidRDefault="00C728F5" w:rsidP="00C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іноземної філології</w:t>
      </w: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8C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728F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C728F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E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3A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3A8C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C728F5" w:rsidRPr="00C728F5" w:rsidRDefault="00C728F5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A8C">
        <w:rPr>
          <w:rFonts w:ascii="Times New Roman" w:hAnsi="Times New Roman" w:cs="Times New Roman"/>
          <w:sz w:val="28"/>
          <w:szCs w:val="28"/>
        </w:rPr>
        <w:lastRenderedPageBreak/>
        <w:t>Програму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 та внесено: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Миколаївський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A8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 В. О.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>РОЗРОБНИК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3A8C">
        <w:rPr>
          <w:rFonts w:ascii="Times New Roman" w:hAnsi="Times New Roman" w:cs="Times New Roman"/>
          <w:sz w:val="28"/>
          <w:szCs w:val="28"/>
        </w:rPr>
        <w:t xml:space="preserve"> ПРОГРАМИ: Волченко Ольга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>, доцент кафедри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8C">
        <w:rPr>
          <w:rFonts w:ascii="Times New Roman" w:hAnsi="Times New Roman" w:cs="Times New Roman"/>
          <w:sz w:val="28"/>
          <w:szCs w:val="28"/>
        </w:rPr>
        <w:t>перекл</w:t>
      </w:r>
      <w:r>
        <w:rPr>
          <w:rFonts w:ascii="Times New Roman" w:hAnsi="Times New Roman" w:cs="Times New Roman"/>
          <w:sz w:val="28"/>
          <w:szCs w:val="28"/>
        </w:rPr>
        <w:t xml:space="preserve">аду, кандидат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Pr="001E3A8C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Солодка Анжеліка Костянтинівна, доктор педагогічних </w:t>
      </w:r>
      <w:r w:rsidR="00C728F5">
        <w:rPr>
          <w:rFonts w:ascii="Times New Roman" w:hAnsi="Times New Roman" w:cs="Times New Roman"/>
          <w:sz w:val="28"/>
          <w:szCs w:val="28"/>
          <w:lang w:val="uk-UA"/>
        </w:rPr>
        <w:t xml:space="preserve">наук, професор кафедри </w:t>
      </w:r>
    </w:p>
    <w:p w:rsidR="001E3A8C" w:rsidRDefault="001E3A8C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A8C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 кафедри перекладу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1E3A8C">
        <w:rPr>
          <w:rFonts w:ascii="Times New Roman" w:hAnsi="Times New Roman" w:cs="Times New Roman"/>
          <w:sz w:val="28"/>
          <w:szCs w:val="28"/>
        </w:rPr>
        <w:t xml:space="preserve">№ 1 </w:t>
      </w:r>
      <w:proofErr w:type="spellStart"/>
      <w:r w:rsidR="00C728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728F5">
        <w:rPr>
          <w:rFonts w:ascii="Times New Roman" w:hAnsi="Times New Roman" w:cs="Times New Roman"/>
          <w:sz w:val="28"/>
          <w:szCs w:val="28"/>
        </w:rPr>
        <w:t xml:space="preserve"> «</w:t>
      </w:r>
      <w:r w:rsidR="00C728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728F5">
        <w:rPr>
          <w:rFonts w:ascii="Times New Roman" w:hAnsi="Times New Roman" w:cs="Times New Roman"/>
          <w:sz w:val="28"/>
          <w:szCs w:val="28"/>
        </w:rPr>
        <w:t xml:space="preserve">» </w:t>
      </w:r>
      <w:r w:rsidR="00C728F5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28F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E3A8C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1E3A8C" w:rsidRPr="007E540F" w:rsidRDefault="00C728F5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германської філології та перекладу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Майстренко М.І.</w:t>
      </w:r>
      <w:r w:rsidR="001E3A8C" w:rsidRPr="001E3A8C">
        <w:rPr>
          <w:rFonts w:ascii="Times New Roman" w:hAnsi="Times New Roman" w:cs="Times New Roman"/>
          <w:sz w:val="28"/>
          <w:szCs w:val="28"/>
        </w:rPr>
        <w:t>)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C8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C7C8A" w:rsidRDefault="00AC7C8A" w:rsidP="00A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spellStart"/>
      <w:r>
        <w:rPr>
          <w:rFonts w:ascii="Times New Roman" w:hAnsi="Times New Roman" w:cs="Times New Roman"/>
          <w:sz w:val="29"/>
          <w:szCs w:val="29"/>
        </w:rPr>
        <w:t>Програму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погоджено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навчально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-методичною </w:t>
      </w:r>
      <w:proofErr w:type="spellStart"/>
      <w:r>
        <w:rPr>
          <w:rFonts w:ascii="Times New Roman" w:hAnsi="Times New Roman" w:cs="Times New Roman"/>
          <w:sz w:val="29"/>
          <w:szCs w:val="29"/>
        </w:rPr>
        <w:t>комісією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факультету іноземної</w:t>
      </w:r>
      <w:r w:rsidR="00C728F5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філології</w:t>
      </w:r>
    </w:p>
    <w:p w:rsidR="00AC7C8A" w:rsidRDefault="00C728F5" w:rsidP="00A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Протокол № 1</w:t>
      </w:r>
      <w:r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від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«</w:t>
      </w:r>
      <w:r>
        <w:rPr>
          <w:rFonts w:ascii="Times New Roman" w:hAnsi="Times New Roman" w:cs="Times New Roman"/>
          <w:sz w:val="29"/>
          <w:szCs w:val="29"/>
          <w:lang w:val="uk-UA"/>
        </w:rPr>
        <w:t>4</w:t>
      </w:r>
      <w:r>
        <w:rPr>
          <w:rFonts w:ascii="Times New Roman" w:hAnsi="Times New Roman" w:cs="Times New Roman"/>
          <w:sz w:val="29"/>
          <w:szCs w:val="29"/>
        </w:rPr>
        <w:t xml:space="preserve">» </w:t>
      </w:r>
      <w:r>
        <w:rPr>
          <w:rFonts w:ascii="Times New Roman" w:hAnsi="Times New Roman" w:cs="Times New Roman"/>
          <w:sz w:val="29"/>
          <w:szCs w:val="29"/>
          <w:lang w:val="uk-UA"/>
        </w:rPr>
        <w:t>вересня</w:t>
      </w:r>
      <w:r w:rsidR="00AC7C8A">
        <w:rPr>
          <w:rFonts w:ascii="Times New Roman" w:hAnsi="Times New Roman" w:cs="Times New Roman"/>
          <w:sz w:val="29"/>
          <w:szCs w:val="29"/>
        </w:rPr>
        <w:t xml:space="preserve"> 201</w:t>
      </w:r>
      <w:r>
        <w:rPr>
          <w:rFonts w:ascii="Times New Roman" w:hAnsi="Times New Roman" w:cs="Times New Roman"/>
          <w:sz w:val="29"/>
          <w:szCs w:val="29"/>
          <w:lang w:val="uk-UA"/>
        </w:rPr>
        <w:t>8</w:t>
      </w:r>
      <w:r w:rsidR="00AC7C8A">
        <w:rPr>
          <w:rFonts w:ascii="Times New Roman" w:hAnsi="Times New Roman" w:cs="Times New Roman"/>
          <w:sz w:val="29"/>
          <w:szCs w:val="29"/>
        </w:rPr>
        <w:t xml:space="preserve"> року </w:t>
      </w:r>
    </w:p>
    <w:p w:rsidR="001E3A8C" w:rsidRDefault="00AC7C8A" w:rsidP="00A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>
        <w:rPr>
          <w:rFonts w:ascii="Times New Roman" w:hAnsi="Times New Roman" w:cs="Times New Roman"/>
          <w:sz w:val="29"/>
          <w:szCs w:val="29"/>
        </w:rPr>
        <w:t xml:space="preserve">Голова </w:t>
      </w:r>
      <w:proofErr w:type="spellStart"/>
      <w:r>
        <w:rPr>
          <w:rFonts w:ascii="Times New Roman" w:hAnsi="Times New Roman" w:cs="Times New Roman"/>
          <w:sz w:val="29"/>
          <w:szCs w:val="29"/>
        </w:rPr>
        <w:t>навчально-методичної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комісії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____________ (</w:t>
      </w:r>
      <w:r w:rsidR="00EF0559" w:rsidRPr="00EF0559">
        <w:rPr>
          <w:rFonts w:ascii="Times New Roman" w:hAnsi="Times New Roman" w:cs="Times New Roman"/>
          <w:sz w:val="29"/>
          <w:szCs w:val="29"/>
        </w:rPr>
        <w:t>Волченко О.М.</w:t>
      </w:r>
      <w:bookmarkStart w:id="0" w:name="_GoBack"/>
      <w:bookmarkEnd w:id="0"/>
      <w:r>
        <w:rPr>
          <w:rFonts w:ascii="Times New Roman" w:hAnsi="Times New Roman" w:cs="Times New Roman"/>
          <w:sz w:val="29"/>
          <w:szCs w:val="29"/>
        </w:rPr>
        <w:t>)</w:t>
      </w:r>
    </w:p>
    <w:p w:rsidR="00AC7C8A" w:rsidRPr="001E3A8C" w:rsidRDefault="00AC7C8A" w:rsidP="00A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A8C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-методичною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28F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728F5">
        <w:rPr>
          <w:rFonts w:ascii="Times New Roman" w:hAnsi="Times New Roman" w:cs="Times New Roman"/>
          <w:sz w:val="28"/>
          <w:szCs w:val="28"/>
        </w:rPr>
        <w:t xml:space="preserve">» </w:t>
      </w:r>
      <w:r w:rsidR="00C728F5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28F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AC7C8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E3A8C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>(Василькова Н. І.)</w:t>
      </w:r>
    </w:p>
    <w:p w:rsidR="001E3A8C" w:rsidRDefault="001E3A8C" w:rsidP="001E3A8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1E3A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ВСТУП</w:t>
      </w:r>
      <w:proofErr w:type="gramEnd"/>
    </w:p>
    <w:p w:rsidR="001E3A8C" w:rsidRPr="007E540F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нормативної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540F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Теорія</w:t>
      </w:r>
      <w:proofErr w:type="spellEnd"/>
      <w:r w:rsidRPr="007E54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інтерпретації</w:t>
      </w:r>
      <w:proofErr w:type="spellEnd"/>
      <w:r w:rsidRPr="007E54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E3A8C">
        <w:rPr>
          <w:rFonts w:ascii="Times New Roman" w:hAnsi="Times New Roman" w:cs="Times New Roman"/>
          <w:b/>
          <w:bCs/>
          <w:sz w:val="24"/>
          <w:szCs w:val="24"/>
        </w:rPr>
        <w:t>тексту</w:t>
      </w:r>
      <w:r w:rsidRPr="007E54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</w:rPr>
        <w:t>до</w:t>
      </w:r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E54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магістрів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035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Філологія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спеціалізації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035.04</w:t>
      </w:r>
      <w:r w:rsidR="00EB5D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Філологія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Германські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</w:rPr>
        <w:t>та</w:t>
      </w:r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E3A8C">
        <w:rPr>
          <w:rFonts w:ascii="Times New Roman" w:hAnsi="Times New Roman" w:cs="Times New Roman"/>
          <w:sz w:val="24"/>
          <w:szCs w:val="24"/>
        </w:rPr>
        <w:t>переклад</w:t>
      </w:r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)),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="00EB5D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E5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</w:rPr>
        <w:t>Переклад</w:t>
      </w:r>
      <w:r w:rsidRPr="007E54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Об’єктом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курсу є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цілісний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художнього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–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художній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будова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художнього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тексту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та перекладу,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мовні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виражальні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івнях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Міждисциплінарні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зв’язки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: Курс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висвітлює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взаємозв’язок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r w:rsidR="00EB5D5E">
        <w:rPr>
          <w:rFonts w:ascii="Times New Roman" w:hAnsi="Times New Roman" w:cs="Times New Roman"/>
          <w:sz w:val="24"/>
          <w:szCs w:val="24"/>
        </w:rPr>
        <w:t>данною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дисципліною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й такими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лінгвістичними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науками, як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стил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істика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лексикологія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,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фонетика,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граматика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перекладу.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з 4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змістових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модуля: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Художній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текст як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художнього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тексту,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взаємодія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матеріальні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сигнали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Прозові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твори як жанр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художньої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Драматичні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поетичні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твори як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жанри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художньої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1. Мета та завдання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навчальної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дисципліни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1.1. Метою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інтерпретації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</w:rPr>
        <w:t xml:space="preserve">тексту» є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художнього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тексту,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виробленню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здобувати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текстової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та правильно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тві</w:t>
      </w:r>
      <w:proofErr w:type="gramStart"/>
      <w:r w:rsidRPr="001E3A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E3A8C">
        <w:rPr>
          <w:rFonts w:ascii="Times New Roman" w:hAnsi="Times New Roman" w:cs="Times New Roman"/>
          <w:sz w:val="24"/>
          <w:szCs w:val="24"/>
        </w:rPr>
        <w:t>,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дивлячись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як на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цілісну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єдність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інтерпретації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</w:rPr>
        <w:t>тексту» є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виробити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ідентифікувати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актуальні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художнього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тексту (проза, драма,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поезія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);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вдосконалювати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лексико-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граматичні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трансформацій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художнього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перекладу;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професійну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компетенцію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перекладачі</w:t>
      </w:r>
      <w:proofErr w:type="gramStart"/>
      <w:r w:rsidRPr="001E3A8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A8C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читацьких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;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впевненість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;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тексту у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;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сформувати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A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перекладацького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художнього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тексту (проза, драма,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поезія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);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A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студент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мислити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вчитися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здобувати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порівнювати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узагальнювати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;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озброїти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знань і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видах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художнього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перекладу (проза, драма,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поезія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).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освітньо-професійної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оволодіває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</w:rPr>
        <w:t xml:space="preserve">такими </w:t>
      </w:r>
      <w:r w:rsidRPr="001E3A8C">
        <w:rPr>
          <w:rFonts w:ascii="Times New Roman" w:hAnsi="Times New Roman" w:cs="Times New Roman"/>
          <w:b/>
          <w:bCs/>
          <w:sz w:val="24"/>
          <w:szCs w:val="24"/>
        </w:rPr>
        <w:t>компетентностями: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Загальнопредметні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proofErr w:type="gram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1E3A8C">
        <w:rPr>
          <w:rFonts w:ascii="Times New Roman" w:hAnsi="Times New Roman" w:cs="Times New Roman"/>
          <w:b/>
          <w:bCs/>
          <w:sz w:val="24"/>
          <w:szCs w:val="24"/>
        </w:rPr>
        <w:t>іальна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компетентність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. Продуктивно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співпрацювати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ізними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</w:rPr>
        <w:t xml:space="preserve">партнерами в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команді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колективі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,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проявляти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ініціативу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керувати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взаєминами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з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Загальнокультурна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компетентність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найважливіші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ітової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науки й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орієнтуватися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в культурному та духовному контекстах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світового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Компетентності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інформаційних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комунікаційних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технологій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  <w:lang w:val="uk-UA"/>
        </w:rPr>
        <w:t>Раціонально використовувати комп’ютер і комп’ютерні засоби при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  <w:lang w:val="uk-UA"/>
        </w:rPr>
        <w:t>розв’язуванні задач, пов’язаних з опрацюванням інформації, її пошуком,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  <w:lang w:val="uk-UA"/>
        </w:rPr>
        <w:t>систематизацією, зберіганням, поданням та передаванням.</w:t>
      </w:r>
    </w:p>
    <w:p w:rsidR="001E3A8C" w:rsidRPr="007E540F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3A8C">
        <w:rPr>
          <w:rFonts w:ascii="Times New Roman" w:hAnsi="Times New Roman" w:cs="Times New Roman"/>
          <w:sz w:val="24"/>
          <w:szCs w:val="24"/>
        </w:rPr>
        <w:t></w:t>
      </w:r>
      <w:r w:rsidRPr="001E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Здатність навчатися упродовж життя як база професійного та</w:t>
      </w:r>
      <w:r w:rsidR="00EB5D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життєвого самовизначення </w:t>
      </w:r>
      <w:r w:rsidRPr="001E3A8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E3A8C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1E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1E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1E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Pr="001E3A8C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7E540F">
        <w:rPr>
          <w:rFonts w:ascii="Times New Roman" w:hAnsi="Times New Roman" w:cs="Times New Roman"/>
          <w:sz w:val="24"/>
          <w:szCs w:val="24"/>
          <w:lang w:val="uk-UA"/>
        </w:rPr>
        <w:t>Усвідомлює свою</w:t>
      </w: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40F">
        <w:rPr>
          <w:rFonts w:ascii="Times New Roman" w:hAnsi="Times New Roman" w:cs="Times New Roman"/>
          <w:sz w:val="24"/>
          <w:szCs w:val="24"/>
          <w:lang w:val="uk-UA"/>
        </w:rPr>
        <w:lastRenderedPageBreak/>
        <w:t>діяльність і прагне її вдосконалити.</w:t>
      </w: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3A8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E540F">
        <w:rPr>
          <w:rFonts w:ascii="Times New Roman" w:hAnsi="Times New Roman" w:cs="Times New Roman"/>
          <w:b/>
          <w:bCs/>
          <w:sz w:val="24"/>
          <w:szCs w:val="24"/>
          <w:lang w:val="uk-UA"/>
        </w:rPr>
        <w:t>. Фахові: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></w:t>
      </w:r>
      <w:r w:rsidRPr="007E5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540F">
        <w:rPr>
          <w:rFonts w:ascii="Times New Roman" w:hAnsi="Times New Roman" w:cs="Times New Roman"/>
          <w:b/>
          <w:bCs/>
          <w:sz w:val="24"/>
          <w:szCs w:val="24"/>
          <w:lang w:val="uk-UA"/>
        </w:rPr>
        <w:t>Лінгвістична компетентність</w:t>
      </w:r>
      <w:r w:rsidRPr="007E54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правил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іншомовній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дозволяють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оперувати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мовними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Мовленнєва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компетентність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видами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мовленнєвої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,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задіяні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перекладі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говоріння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ауд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іювання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, письмо).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proofErr w:type="gram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1E3A8C">
        <w:rPr>
          <w:rFonts w:ascii="Times New Roman" w:hAnsi="Times New Roman" w:cs="Times New Roman"/>
          <w:b/>
          <w:bCs/>
          <w:sz w:val="24"/>
          <w:szCs w:val="24"/>
        </w:rPr>
        <w:t>іолінгвістична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компетентність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для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аспекту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іноземної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лінгвістичні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маркери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).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Перекладацька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компетентність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принципі</w:t>
      </w:r>
      <w:proofErr w:type="gramStart"/>
      <w:r w:rsidRPr="001E3A8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1E3A8C">
        <w:rPr>
          <w:rFonts w:ascii="Times New Roman" w:hAnsi="Times New Roman" w:cs="Times New Roman"/>
          <w:sz w:val="24"/>
          <w:szCs w:val="24"/>
        </w:rPr>
        <w:t>перекладу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</w:t>
      </w:r>
    </w:p>
    <w:p w:rsidR="00EB5D5E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Екстралінгвістична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компетентність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виходять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A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лінгвістичних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та перекладознавчих (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фонові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предметні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).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A8C">
        <w:rPr>
          <w:rFonts w:ascii="Times New Roman" w:hAnsi="Times New Roman" w:cs="Times New Roman"/>
          <w:sz w:val="24"/>
          <w:szCs w:val="24"/>
          <w:lang w:val="uk-UA"/>
        </w:rPr>
        <w:t>Згідно з вимогами освітньо-професійної програми студенти повинні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знати: </w:t>
      </w:r>
      <w:r w:rsidRPr="001E3A8C">
        <w:rPr>
          <w:rFonts w:ascii="Times New Roman" w:hAnsi="Times New Roman" w:cs="Times New Roman"/>
          <w:sz w:val="24"/>
          <w:szCs w:val="24"/>
          <w:lang w:val="uk-UA"/>
        </w:rPr>
        <w:t>базові поняття курсу: текст, принципи будови тексту, тема та ідея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  <w:lang w:val="uk-UA"/>
        </w:rPr>
        <w:t>твору, типи конфліктів і характеристик персонажів, зміна типів висловлювання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  <w:lang w:val="uk-UA"/>
        </w:rPr>
        <w:t>(авторське мовлення, мовлення персонажів, внутрішнє мовлення),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  <w:lang w:val="uk-UA"/>
        </w:rPr>
        <w:t>композиційно-сюжетна будова художнього твору;</w:t>
      </w:r>
    </w:p>
    <w:p w:rsidR="001E3A8C" w:rsidRPr="007E540F" w:rsidRDefault="001E3A8C" w:rsidP="001E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540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вміти:</w:t>
      </w:r>
    </w:p>
    <w:p w:rsidR="001E3A8C" w:rsidRPr="007E540F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A8C">
        <w:rPr>
          <w:rFonts w:ascii="Times New Roman" w:hAnsi="Times New Roman" w:cs="Times New Roman"/>
          <w:sz w:val="24"/>
          <w:szCs w:val="24"/>
        </w:rPr>
        <w:t></w:t>
      </w:r>
      <w:r w:rsidRPr="007E540F">
        <w:rPr>
          <w:rFonts w:ascii="Times New Roman" w:hAnsi="Times New Roman" w:cs="Times New Roman"/>
          <w:sz w:val="24"/>
          <w:szCs w:val="24"/>
          <w:lang w:val="uk-UA"/>
        </w:rPr>
        <w:t xml:space="preserve"> аналізувати фонетичні, графічні, граматичні, лексичні та </w:t>
      </w:r>
      <w:proofErr w:type="gramStart"/>
      <w:r w:rsidRPr="007E540F">
        <w:rPr>
          <w:rFonts w:ascii="Times New Roman" w:hAnsi="Times New Roman" w:cs="Times New Roman"/>
          <w:sz w:val="24"/>
          <w:szCs w:val="24"/>
          <w:lang w:val="uk-UA"/>
        </w:rPr>
        <w:t>стил</w:t>
      </w:r>
      <w:proofErr w:type="gramEnd"/>
      <w:r w:rsidRPr="007E540F">
        <w:rPr>
          <w:rFonts w:ascii="Times New Roman" w:hAnsi="Times New Roman" w:cs="Times New Roman"/>
          <w:sz w:val="24"/>
          <w:szCs w:val="24"/>
          <w:lang w:val="uk-UA"/>
        </w:rPr>
        <w:t>істичні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540F">
        <w:rPr>
          <w:rFonts w:ascii="Times New Roman" w:hAnsi="Times New Roman" w:cs="Times New Roman"/>
          <w:sz w:val="24"/>
          <w:szCs w:val="24"/>
          <w:lang w:val="uk-UA"/>
        </w:rPr>
        <w:t>одиниці в тексті та визначати їх роль в ньому;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тему й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ідею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художнього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конфліктів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A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;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характеризувати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персонажів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засобі</w:t>
      </w:r>
      <w:proofErr w:type="gramStart"/>
      <w:r w:rsidRPr="001E3A8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використані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автором;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висловлювання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композиційно-сюжетну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будову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художнього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;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мовними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типах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художнього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перекладу в</w:t>
      </w:r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англо-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;</w:t>
      </w:r>
    </w:p>
    <w:p w:rsidR="001E3A8C" w:rsidRPr="001E3A8C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ізноманітні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перекладацькі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трансформації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пояснювати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та причини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;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переклад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прозових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творі</w:t>
      </w:r>
      <w:proofErr w:type="gramStart"/>
      <w:r w:rsidRPr="001E3A8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E3A8C">
        <w:rPr>
          <w:rFonts w:ascii="Times New Roman" w:hAnsi="Times New Roman" w:cs="Times New Roman"/>
          <w:sz w:val="24"/>
          <w:szCs w:val="24"/>
        </w:rPr>
        <w:t>;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перекладацької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еквівалентності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</w:t>
      </w:r>
    </w:p>
    <w:p w:rsidR="001E3A8C" w:rsidRPr="00ED5745" w:rsidRDefault="001E3A8C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дисц</w:t>
      </w:r>
      <w:r w:rsidR="00ED5745">
        <w:rPr>
          <w:rFonts w:ascii="Times New Roman" w:hAnsi="Times New Roman" w:cs="Times New Roman"/>
          <w:sz w:val="24"/>
          <w:szCs w:val="24"/>
        </w:rPr>
        <w:t>ипліни</w:t>
      </w:r>
      <w:proofErr w:type="spellEnd"/>
      <w:r w:rsidR="00ED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45">
        <w:rPr>
          <w:rFonts w:ascii="Times New Roman" w:hAnsi="Times New Roman" w:cs="Times New Roman"/>
          <w:sz w:val="24"/>
          <w:szCs w:val="24"/>
        </w:rPr>
        <w:t>відводиться</w:t>
      </w:r>
      <w:proofErr w:type="spellEnd"/>
      <w:r w:rsidR="00ED5745">
        <w:rPr>
          <w:rFonts w:ascii="Times New Roman" w:hAnsi="Times New Roman" w:cs="Times New Roman"/>
          <w:sz w:val="24"/>
          <w:szCs w:val="24"/>
        </w:rPr>
        <w:t xml:space="preserve"> 1</w:t>
      </w:r>
      <w:r w:rsidR="00ED5745" w:rsidRPr="00ED5745">
        <w:rPr>
          <w:rFonts w:ascii="Times New Roman" w:hAnsi="Times New Roman" w:cs="Times New Roman"/>
          <w:sz w:val="24"/>
          <w:szCs w:val="24"/>
        </w:rPr>
        <w:t>5</w:t>
      </w:r>
      <w:r w:rsidR="00ED5745">
        <w:rPr>
          <w:rFonts w:ascii="Times New Roman" w:hAnsi="Times New Roman" w:cs="Times New Roman"/>
          <w:sz w:val="24"/>
          <w:szCs w:val="24"/>
        </w:rPr>
        <w:t xml:space="preserve">0 годин / </w:t>
      </w:r>
      <w:r w:rsidR="00ED5745" w:rsidRPr="00ED5745">
        <w:rPr>
          <w:rFonts w:ascii="Times New Roman" w:hAnsi="Times New Roman" w:cs="Times New Roman"/>
          <w:sz w:val="24"/>
          <w:szCs w:val="24"/>
        </w:rPr>
        <w:t>5</w:t>
      </w:r>
      <w:r w:rsidRPr="001E3A8C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кредитів</w:t>
      </w:r>
      <w:proofErr w:type="spellEnd"/>
      <w:r w:rsidR="00EB5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</w:rPr>
        <w:t>ECTS.</w:t>
      </w:r>
    </w:p>
    <w:p w:rsidR="00ED5745" w:rsidRPr="00ED5745" w:rsidRDefault="00ED5745" w:rsidP="00EB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Інформаційний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обсяг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навчальної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дисципліни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668" w:rsidRPr="00A65B22" w:rsidRDefault="00635668" w:rsidP="00635668">
      <w:pPr>
        <w:pStyle w:val="a3"/>
        <w:ind w:left="530"/>
        <w:jc w:val="both"/>
        <w:rPr>
          <w:b/>
          <w:bCs/>
        </w:rPr>
      </w:pPr>
      <w:r w:rsidRPr="00A65B22">
        <w:rPr>
          <w:b/>
          <w:bCs/>
        </w:rPr>
        <w:t xml:space="preserve">Кредит 1. Художній текст як об’єкт дослідження. </w:t>
      </w:r>
    </w:p>
    <w:p w:rsidR="00635668" w:rsidRPr="00A65B22" w:rsidRDefault="00635668" w:rsidP="0063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B22">
        <w:rPr>
          <w:rFonts w:ascii="Times New Roman" w:hAnsi="Times New Roman" w:cs="Times New Roman"/>
          <w:i/>
          <w:iCs/>
          <w:sz w:val="24"/>
          <w:szCs w:val="24"/>
        </w:rPr>
        <w:t>Тема 1. Горизонтальна структура тексту.</w:t>
      </w:r>
      <w:r w:rsidRPr="00A65B2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:rsidR="00635668" w:rsidRPr="00A65B22" w:rsidRDefault="00635668" w:rsidP="0063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5B22">
        <w:rPr>
          <w:rFonts w:ascii="Times New Roman" w:hAnsi="Times New Roman" w:cs="Times New Roman"/>
          <w:i/>
          <w:sz w:val="24"/>
          <w:szCs w:val="24"/>
          <w:lang w:val="uk-UA"/>
        </w:rPr>
        <w:t>Тема 2.</w:t>
      </w:r>
      <w:r w:rsidRPr="00A65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B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Виразні можливості синтаксису </w:t>
      </w:r>
    </w:p>
    <w:p w:rsidR="00635668" w:rsidRPr="00A65B22" w:rsidRDefault="00635668" w:rsidP="0063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635668" w:rsidRPr="00A65B22" w:rsidRDefault="00635668" w:rsidP="00635668">
      <w:pPr>
        <w:pStyle w:val="a3"/>
        <w:ind w:left="530"/>
        <w:jc w:val="both"/>
        <w:rPr>
          <w:b/>
          <w:bCs/>
        </w:rPr>
      </w:pPr>
      <w:r w:rsidRPr="00A65B22">
        <w:rPr>
          <w:b/>
          <w:iCs/>
        </w:rPr>
        <w:t>Кредит 2.</w:t>
      </w:r>
      <w:r w:rsidRPr="00A65B22">
        <w:rPr>
          <w:b/>
          <w:bCs/>
        </w:rPr>
        <w:t xml:space="preserve"> Типи інформації художнього тексту, їх взаємодія, матеріальні сигнали їх передачі. </w:t>
      </w:r>
    </w:p>
    <w:p w:rsidR="00635668" w:rsidRPr="00A65B22" w:rsidRDefault="00635668" w:rsidP="0063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r w:rsidRPr="00A65B22">
        <w:rPr>
          <w:rFonts w:ascii="Times New Roman" w:hAnsi="Times New Roman" w:cs="Times New Roman"/>
          <w:i/>
          <w:iCs/>
          <w:sz w:val="24"/>
          <w:szCs w:val="24"/>
          <w:lang w:val="uk-UA"/>
        </w:rPr>
        <w:t>3</w:t>
      </w:r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. Вертикальна структура тексту: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зміна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типів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висловлювання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65B2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Образ автора, точка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зору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розповідна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 перспектива.</w:t>
      </w:r>
    </w:p>
    <w:p w:rsidR="00635668" w:rsidRDefault="00635668" w:rsidP="00635668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65B22">
        <w:rPr>
          <w:rFonts w:ascii="Times New Roman" w:hAnsi="Times New Roman" w:cs="Times New Roman"/>
          <w:i/>
          <w:sz w:val="24"/>
          <w:szCs w:val="24"/>
          <w:lang w:val="uk-UA"/>
        </w:rPr>
        <w:t>Тема 4.</w:t>
      </w:r>
      <w:r w:rsidRPr="00A65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B22">
        <w:rPr>
          <w:rFonts w:ascii="Times New Roman" w:hAnsi="Times New Roman" w:cs="Times New Roman"/>
          <w:i/>
          <w:sz w:val="24"/>
          <w:szCs w:val="24"/>
        </w:rPr>
        <w:t>Мовна</w:t>
      </w:r>
      <w:proofErr w:type="spellEnd"/>
      <w:r w:rsidRPr="00A65B22">
        <w:rPr>
          <w:rFonts w:ascii="Times New Roman" w:hAnsi="Times New Roman" w:cs="Times New Roman"/>
          <w:i/>
          <w:sz w:val="24"/>
          <w:szCs w:val="24"/>
        </w:rPr>
        <w:t xml:space="preserve"> характеристика</w:t>
      </w:r>
      <w:r w:rsidRPr="00A65B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65B22">
        <w:rPr>
          <w:rFonts w:ascii="Times New Roman" w:hAnsi="Times New Roman" w:cs="Times New Roman"/>
          <w:i/>
          <w:sz w:val="24"/>
          <w:szCs w:val="24"/>
        </w:rPr>
        <w:t>персонажу.</w:t>
      </w:r>
    </w:p>
    <w:p w:rsidR="00635668" w:rsidRPr="00A65B22" w:rsidRDefault="00635668" w:rsidP="0063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5668" w:rsidRPr="00347D0C" w:rsidRDefault="00635668" w:rsidP="0063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47D0C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Кредит 3.</w:t>
      </w:r>
      <w:r w:rsidRPr="00347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D0C">
        <w:rPr>
          <w:rFonts w:ascii="Times New Roman" w:hAnsi="Times New Roman" w:cs="Times New Roman"/>
          <w:b/>
          <w:sz w:val="24"/>
          <w:szCs w:val="24"/>
          <w:lang w:val="uk-UA"/>
        </w:rPr>
        <w:t>Композиція тексту</w:t>
      </w:r>
    </w:p>
    <w:p w:rsidR="00635668" w:rsidRPr="00A65B22" w:rsidRDefault="00635668" w:rsidP="0063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r w:rsidRPr="00A65B22">
        <w:rPr>
          <w:rFonts w:ascii="Times New Roman" w:hAnsi="Times New Roman" w:cs="Times New Roman"/>
          <w:i/>
          <w:iCs/>
          <w:sz w:val="24"/>
          <w:szCs w:val="24"/>
          <w:lang w:val="uk-UA"/>
        </w:rPr>
        <w:t>5</w:t>
      </w:r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Змістовна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інформація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художнього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 тексту,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його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композиційно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-сюжетна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будова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65B2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:rsidR="00635668" w:rsidRPr="00A65B22" w:rsidRDefault="00635668" w:rsidP="0063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r w:rsidRPr="00A65B22">
        <w:rPr>
          <w:rFonts w:ascii="Times New Roman" w:hAnsi="Times New Roman" w:cs="Times New Roman"/>
          <w:i/>
          <w:iCs/>
          <w:sz w:val="24"/>
          <w:szCs w:val="24"/>
          <w:lang w:val="uk-UA"/>
        </w:rPr>
        <w:t>6</w:t>
      </w:r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Сприйняття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 тексту і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його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інтерпретація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35668" w:rsidRPr="00A65B22" w:rsidRDefault="00635668" w:rsidP="0063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5668" w:rsidRPr="00A65B22" w:rsidRDefault="00635668" w:rsidP="00635668">
      <w:pPr>
        <w:pStyle w:val="a3"/>
        <w:ind w:left="530"/>
        <w:jc w:val="both"/>
        <w:rPr>
          <w:b/>
        </w:rPr>
      </w:pPr>
      <w:r w:rsidRPr="00A65B22">
        <w:rPr>
          <w:b/>
          <w:bCs/>
        </w:rPr>
        <w:t xml:space="preserve">Кредит 4. </w:t>
      </w:r>
      <w:r w:rsidRPr="00A65B22">
        <w:rPr>
          <w:b/>
        </w:rPr>
        <w:t>Прозові твори як жанр художньої літератури.</w:t>
      </w:r>
    </w:p>
    <w:p w:rsidR="00635668" w:rsidRPr="00A65B22" w:rsidRDefault="00635668" w:rsidP="0063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r w:rsidRPr="00A65B22">
        <w:rPr>
          <w:rFonts w:ascii="Times New Roman" w:hAnsi="Times New Roman" w:cs="Times New Roman"/>
          <w:i/>
          <w:iCs/>
          <w:sz w:val="24"/>
          <w:szCs w:val="24"/>
          <w:lang w:val="uk-UA"/>
        </w:rPr>
        <w:t>7</w:t>
      </w:r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65B22">
        <w:rPr>
          <w:rFonts w:ascii="Times New Roman" w:hAnsi="Times New Roman" w:cs="Times New Roman"/>
          <w:bCs/>
          <w:i/>
          <w:sz w:val="24"/>
          <w:szCs w:val="24"/>
        </w:rPr>
        <w:t>Прозові</w:t>
      </w:r>
      <w:proofErr w:type="spellEnd"/>
      <w:r w:rsidRPr="00A65B22">
        <w:rPr>
          <w:rFonts w:ascii="Times New Roman" w:hAnsi="Times New Roman" w:cs="Times New Roman"/>
          <w:bCs/>
          <w:i/>
          <w:sz w:val="24"/>
          <w:szCs w:val="24"/>
        </w:rPr>
        <w:t xml:space="preserve"> твори як жанр </w:t>
      </w:r>
      <w:proofErr w:type="spellStart"/>
      <w:r w:rsidRPr="00A65B22">
        <w:rPr>
          <w:rFonts w:ascii="Times New Roman" w:hAnsi="Times New Roman" w:cs="Times New Roman"/>
          <w:bCs/>
          <w:i/>
          <w:sz w:val="24"/>
          <w:szCs w:val="24"/>
        </w:rPr>
        <w:t>художньої</w:t>
      </w:r>
      <w:proofErr w:type="spellEnd"/>
      <w:r w:rsidRPr="00A65B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B22">
        <w:rPr>
          <w:rFonts w:ascii="Times New Roman" w:hAnsi="Times New Roman" w:cs="Times New Roman"/>
          <w:bCs/>
          <w:i/>
          <w:sz w:val="24"/>
          <w:szCs w:val="24"/>
        </w:rPr>
        <w:t>літератури</w:t>
      </w:r>
      <w:proofErr w:type="spellEnd"/>
      <w:r w:rsidRPr="00A65B2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35668" w:rsidRPr="00347D0C" w:rsidRDefault="00635668" w:rsidP="0063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5B2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Тема 8.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Жанрові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особливості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прозових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творів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особливості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їх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відтворення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5B22">
        <w:rPr>
          <w:rFonts w:ascii="Times New Roman" w:hAnsi="Times New Roman" w:cs="Times New Roman"/>
          <w:i/>
          <w:iCs/>
          <w:sz w:val="24"/>
          <w:szCs w:val="24"/>
        </w:rPr>
        <w:t>під</w:t>
      </w:r>
      <w:proofErr w:type="spellEnd"/>
      <w:r w:rsidRPr="00A65B22">
        <w:rPr>
          <w:rFonts w:ascii="Times New Roman" w:hAnsi="Times New Roman" w:cs="Times New Roman"/>
          <w:i/>
          <w:iCs/>
          <w:sz w:val="24"/>
          <w:szCs w:val="24"/>
        </w:rPr>
        <w:t xml:space="preserve"> час перекладу.</w:t>
      </w:r>
    </w:p>
    <w:p w:rsidR="00635668" w:rsidRPr="00347D0C" w:rsidRDefault="00635668" w:rsidP="0063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635668" w:rsidRPr="00347D0C" w:rsidRDefault="00635668" w:rsidP="0063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47D0C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Кредит</w:t>
      </w:r>
      <w:r w:rsidRPr="00347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7D0C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347D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47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D0C">
        <w:rPr>
          <w:rFonts w:ascii="Times New Roman" w:hAnsi="Times New Roman" w:cs="Times New Roman"/>
          <w:b/>
          <w:sz w:val="24"/>
          <w:szCs w:val="24"/>
        </w:rPr>
        <w:t>Драматичні</w:t>
      </w:r>
      <w:proofErr w:type="spellEnd"/>
      <w:r w:rsidRPr="00347D0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47D0C">
        <w:rPr>
          <w:rFonts w:ascii="Times New Roman" w:hAnsi="Times New Roman" w:cs="Times New Roman"/>
          <w:b/>
          <w:sz w:val="24"/>
          <w:szCs w:val="24"/>
        </w:rPr>
        <w:t>поетичні</w:t>
      </w:r>
      <w:proofErr w:type="spellEnd"/>
      <w:r w:rsidRPr="00347D0C">
        <w:rPr>
          <w:rFonts w:ascii="Times New Roman" w:hAnsi="Times New Roman" w:cs="Times New Roman"/>
          <w:b/>
          <w:sz w:val="24"/>
          <w:szCs w:val="24"/>
        </w:rPr>
        <w:t xml:space="preserve"> твори як </w:t>
      </w:r>
      <w:proofErr w:type="spellStart"/>
      <w:r w:rsidRPr="00347D0C">
        <w:rPr>
          <w:rFonts w:ascii="Times New Roman" w:hAnsi="Times New Roman" w:cs="Times New Roman"/>
          <w:b/>
          <w:sz w:val="24"/>
          <w:szCs w:val="24"/>
        </w:rPr>
        <w:t>жанри</w:t>
      </w:r>
      <w:proofErr w:type="spellEnd"/>
      <w:r w:rsidRPr="00347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D0C">
        <w:rPr>
          <w:rFonts w:ascii="Times New Roman" w:hAnsi="Times New Roman" w:cs="Times New Roman"/>
          <w:b/>
          <w:sz w:val="24"/>
          <w:szCs w:val="24"/>
        </w:rPr>
        <w:t>художньої</w:t>
      </w:r>
      <w:proofErr w:type="spellEnd"/>
      <w:r w:rsidRPr="00347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D0C">
        <w:rPr>
          <w:rFonts w:ascii="Times New Roman" w:hAnsi="Times New Roman" w:cs="Times New Roman"/>
          <w:b/>
          <w:sz w:val="24"/>
          <w:szCs w:val="24"/>
        </w:rPr>
        <w:t>літератури</w:t>
      </w:r>
      <w:proofErr w:type="spellEnd"/>
      <w:r w:rsidRPr="00347D0C">
        <w:rPr>
          <w:rFonts w:ascii="Times New Roman" w:hAnsi="Times New Roman" w:cs="Times New Roman"/>
          <w:b/>
          <w:sz w:val="24"/>
          <w:szCs w:val="24"/>
        </w:rPr>
        <w:t>.</w:t>
      </w:r>
    </w:p>
    <w:p w:rsidR="00635668" w:rsidRPr="00347D0C" w:rsidRDefault="00635668" w:rsidP="0063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7D0C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Тема 9. </w:t>
      </w:r>
      <w:proofErr w:type="spellStart"/>
      <w:r w:rsidRPr="00347D0C">
        <w:rPr>
          <w:rFonts w:ascii="Times New Roman" w:hAnsi="Times New Roman" w:cs="Times New Roman"/>
          <w:bCs/>
          <w:i/>
          <w:sz w:val="24"/>
          <w:szCs w:val="24"/>
        </w:rPr>
        <w:t>Драматичні</w:t>
      </w:r>
      <w:proofErr w:type="spellEnd"/>
      <w:r w:rsidRPr="00347D0C">
        <w:rPr>
          <w:rFonts w:ascii="Times New Roman" w:hAnsi="Times New Roman" w:cs="Times New Roman"/>
          <w:bCs/>
          <w:i/>
          <w:sz w:val="24"/>
          <w:szCs w:val="24"/>
        </w:rPr>
        <w:t xml:space="preserve"> та </w:t>
      </w:r>
      <w:proofErr w:type="spellStart"/>
      <w:r w:rsidRPr="00347D0C">
        <w:rPr>
          <w:rFonts w:ascii="Times New Roman" w:hAnsi="Times New Roman" w:cs="Times New Roman"/>
          <w:bCs/>
          <w:i/>
          <w:sz w:val="24"/>
          <w:szCs w:val="24"/>
        </w:rPr>
        <w:t>поетичні</w:t>
      </w:r>
      <w:proofErr w:type="spellEnd"/>
      <w:r w:rsidRPr="00347D0C">
        <w:rPr>
          <w:rFonts w:ascii="Times New Roman" w:hAnsi="Times New Roman" w:cs="Times New Roman"/>
          <w:bCs/>
          <w:i/>
          <w:sz w:val="24"/>
          <w:szCs w:val="24"/>
        </w:rPr>
        <w:t xml:space="preserve"> твори як </w:t>
      </w:r>
      <w:proofErr w:type="spellStart"/>
      <w:r w:rsidRPr="00347D0C">
        <w:rPr>
          <w:rFonts w:ascii="Times New Roman" w:hAnsi="Times New Roman" w:cs="Times New Roman"/>
          <w:bCs/>
          <w:i/>
          <w:sz w:val="24"/>
          <w:szCs w:val="24"/>
        </w:rPr>
        <w:t>жанри</w:t>
      </w:r>
      <w:proofErr w:type="spellEnd"/>
      <w:r w:rsidRPr="00347D0C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proofErr w:type="spellStart"/>
      <w:r w:rsidRPr="00347D0C">
        <w:rPr>
          <w:rFonts w:ascii="Times New Roman" w:hAnsi="Times New Roman" w:cs="Times New Roman"/>
          <w:bCs/>
          <w:i/>
          <w:sz w:val="24"/>
          <w:szCs w:val="24"/>
        </w:rPr>
        <w:t>художньої</w:t>
      </w:r>
      <w:proofErr w:type="spellEnd"/>
      <w:r w:rsidRPr="00347D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47D0C">
        <w:rPr>
          <w:rFonts w:ascii="Times New Roman" w:hAnsi="Times New Roman" w:cs="Times New Roman"/>
          <w:bCs/>
          <w:i/>
          <w:sz w:val="24"/>
          <w:szCs w:val="24"/>
        </w:rPr>
        <w:t>літератури</w:t>
      </w:r>
      <w:proofErr w:type="spellEnd"/>
      <w:r w:rsidRPr="00347D0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35668" w:rsidRPr="00347D0C" w:rsidRDefault="00635668" w:rsidP="006356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7D0C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r w:rsidRPr="00347D0C">
        <w:rPr>
          <w:rFonts w:ascii="Times New Roman" w:hAnsi="Times New Roman" w:cs="Times New Roman"/>
          <w:i/>
          <w:iCs/>
          <w:sz w:val="24"/>
          <w:szCs w:val="24"/>
          <w:lang w:val="uk-UA"/>
        </w:rPr>
        <w:t>10</w:t>
      </w:r>
      <w:r w:rsidRPr="00347D0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347D0C">
        <w:rPr>
          <w:rFonts w:ascii="Times New Roman" w:hAnsi="Times New Roman" w:cs="Times New Roman"/>
          <w:i/>
          <w:iCs/>
          <w:sz w:val="24"/>
          <w:szCs w:val="24"/>
        </w:rPr>
        <w:t>Жанрові</w:t>
      </w:r>
      <w:proofErr w:type="spellEnd"/>
      <w:r w:rsidRPr="00347D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7D0C">
        <w:rPr>
          <w:rFonts w:ascii="Times New Roman" w:hAnsi="Times New Roman" w:cs="Times New Roman"/>
          <w:i/>
          <w:iCs/>
          <w:sz w:val="24"/>
          <w:szCs w:val="24"/>
        </w:rPr>
        <w:t>особливості</w:t>
      </w:r>
      <w:proofErr w:type="spellEnd"/>
      <w:r w:rsidRPr="00347D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7D0C">
        <w:rPr>
          <w:rFonts w:ascii="Times New Roman" w:hAnsi="Times New Roman" w:cs="Times New Roman"/>
          <w:i/>
          <w:iCs/>
          <w:sz w:val="24"/>
          <w:szCs w:val="24"/>
        </w:rPr>
        <w:t>драматичних</w:t>
      </w:r>
      <w:proofErr w:type="spellEnd"/>
      <w:r w:rsidRPr="00347D0C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347D0C">
        <w:rPr>
          <w:rFonts w:ascii="Times New Roman" w:hAnsi="Times New Roman" w:cs="Times New Roman"/>
          <w:i/>
          <w:iCs/>
          <w:sz w:val="24"/>
          <w:szCs w:val="24"/>
        </w:rPr>
        <w:t>поетичних</w:t>
      </w:r>
      <w:proofErr w:type="spellEnd"/>
      <w:r w:rsidRPr="00347D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7D0C">
        <w:rPr>
          <w:rFonts w:ascii="Times New Roman" w:hAnsi="Times New Roman" w:cs="Times New Roman"/>
          <w:i/>
          <w:iCs/>
          <w:sz w:val="24"/>
          <w:szCs w:val="24"/>
        </w:rPr>
        <w:t>творів</w:t>
      </w:r>
      <w:proofErr w:type="spellEnd"/>
      <w:r w:rsidRPr="00347D0C">
        <w:rPr>
          <w:rFonts w:ascii="Times New Roman" w:hAnsi="Times New Roman" w:cs="Times New Roman"/>
          <w:i/>
          <w:iCs/>
          <w:sz w:val="24"/>
          <w:szCs w:val="24"/>
        </w:rPr>
        <w:t xml:space="preserve"> та</w:t>
      </w:r>
      <w:r w:rsidRPr="00347D0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347D0C">
        <w:rPr>
          <w:rFonts w:ascii="Times New Roman" w:hAnsi="Times New Roman" w:cs="Times New Roman"/>
          <w:i/>
          <w:iCs/>
          <w:sz w:val="24"/>
          <w:szCs w:val="24"/>
        </w:rPr>
        <w:t>особливості</w:t>
      </w:r>
      <w:proofErr w:type="spellEnd"/>
      <w:r w:rsidRPr="00347D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7D0C">
        <w:rPr>
          <w:rFonts w:ascii="Times New Roman" w:hAnsi="Times New Roman" w:cs="Times New Roman"/>
          <w:i/>
          <w:iCs/>
          <w:sz w:val="24"/>
          <w:szCs w:val="24"/>
        </w:rPr>
        <w:t>їх</w:t>
      </w:r>
      <w:proofErr w:type="spellEnd"/>
      <w:r w:rsidRPr="00347D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7D0C">
        <w:rPr>
          <w:rFonts w:ascii="Times New Roman" w:hAnsi="Times New Roman" w:cs="Times New Roman"/>
          <w:i/>
          <w:iCs/>
          <w:sz w:val="24"/>
          <w:szCs w:val="24"/>
        </w:rPr>
        <w:t>відтворення</w:t>
      </w:r>
      <w:proofErr w:type="spellEnd"/>
      <w:r w:rsidRPr="00347D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347D0C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347D0C">
        <w:rPr>
          <w:rFonts w:ascii="Times New Roman" w:hAnsi="Times New Roman" w:cs="Times New Roman"/>
          <w:i/>
          <w:iCs/>
          <w:sz w:val="24"/>
          <w:szCs w:val="24"/>
        </w:rPr>
        <w:t>ід</w:t>
      </w:r>
      <w:proofErr w:type="spellEnd"/>
      <w:r w:rsidRPr="00347D0C">
        <w:rPr>
          <w:rFonts w:ascii="Times New Roman" w:hAnsi="Times New Roman" w:cs="Times New Roman"/>
          <w:i/>
          <w:iCs/>
          <w:sz w:val="24"/>
          <w:szCs w:val="24"/>
        </w:rPr>
        <w:t xml:space="preserve"> час перекладу.</w:t>
      </w:r>
    </w:p>
    <w:p w:rsidR="001E3A8C" w:rsidRPr="001E3A8C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3. Рекомендована </w:t>
      </w:r>
      <w:proofErr w:type="spellStart"/>
      <w:proofErr w:type="gram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gramEnd"/>
      <w:r w:rsidRPr="001E3A8C">
        <w:rPr>
          <w:rFonts w:ascii="Times New Roman" w:hAnsi="Times New Roman" w:cs="Times New Roman"/>
          <w:b/>
          <w:bCs/>
          <w:sz w:val="24"/>
          <w:szCs w:val="24"/>
        </w:rPr>
        <w:t>ітература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3A8C" w:rsidRPr="001E3A8C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Базова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3A8C" w:rsidRPr="001E3A8C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Некряч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Т.Є.,Чала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Ю.П. Через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терни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зірок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труднощі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перекладу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художніх</w:t>
      </w:r>
      <w:proofErr w:type="spellEnd"/>
      <w:r w:rsidR="00EE6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). –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: Нова книга, 2008. – 200с.</w:t>
      </w:r>
    </w:p>
    <w:p w:rsidR="001E3A8C" w:rsidRPr="001E3A8C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>2. Казакова Т.А. Художественный перевод. Теория и практика: Учебник. –</w:t>
      </w:r>
      <w:r w:rsidR="00EE6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1E3A8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ИнЪязиздат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», 2006. – 544с.</w:t>
      </w:r>
    </w:p>
    <w:p w:rsidR="001E3A8C" w:rsidRPr="001E3A8C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3. Кухаренко В.А.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Інтерпретація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тексту: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для с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тудентів</w:t>
      </w:r>
      <w:proofErr w:type="spellEnd"/>
      <w:r w:rsidR="00EE6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</w:rPr>
        <w:t xml:space="preserve">старших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курсів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фак-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: Нова книга, 2004. – 272с.</w:t>
      </w:r>
    </w:p>
    <w:p w:rsidR="001E3A8C" w:rsidRPr="001E3A8C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>4. Кухаренко В.А. Практикум по интерпретац</w:t>
      </w:r>
      <w:r w:rsidR="00EE617F">
        <w:rPr>
          <w:rFonts w:ascii="Times New Roman" w:hAnsi="Times New Roman" w:cs="Times New Roman"/>
          <w:sz w:val="24"/>
          <w:szCs w:val="24"/>
        </w:rPr>
        <w:t>ии текста: Учеб</w:t>
      </w:r>
      <w:proofErr w:type="gramStart"/>
      <w:r w:rsidR="00EE6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6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1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E617F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="00EE617F">
        <w:rPr>
          <w:rFonts w:ascii="Times New Roman" w:hAnsi="Times New Roman" w:cs="Times New Roman"/>
          <w:sz w:val="24"/>
          <w:szCs w:val="24"/>
        </w:rPr>
        <w:t>ин</w:t>
      </w:r>
      <w:r w:rsidRPr="001E3A8C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и фак.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иностр.яз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 – М.: Просвещение, 1987. – 176с.</w:t>
      </w:r>
    </w:p>
    <w:p w:rsidR="001E3A8C" w:rsidRPr="001E3A8C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>5. Кочан</w:t>
      </w:r>
      <w:proofErr w:type="gramStart"/>
      <w:r w:rsidRPr="001E3A8C">
        <w:rPr>
          <w:rFonts w:ascii="Times New Roman" w:hAnsi="Times New Roman" w:cs="Times New Roman"/>
          <w:sz w:val="24"/>
          <w:szCs w:val="24"/>
        </w:rPr>
        <w:t xml:space="preserve"> І.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Лінгвістичний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тексту: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 – К.: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,</w:t>
      </w:r>
      <w:r w:rsidR="00EE6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</w:rPr>
        <w:t>2008. – 423с.</w:t>
      </w:r>
    </w:p>
    <w:p w:rsidR="001E3A8C" w:rsidRPr="001E3A8C" w:rsidRDefault="001E3A8C" w:rsidP="00087F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Допоміжна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3A8C" w:rsidRPr="001E3A8C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1. Афанасьева Н.А., Мустаева Л.И., Стефанович Г.А.,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Биренбаум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Я.Г.</w:t>
      </w:r>
      <w:r w:rsidR="00EE6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</w:rPr>
        <w:t>Интерпретация текста: Учеб</w:t>
      </w:r>
      <w:proofErr w:type="gramStart"/>
      <w:r w:rsidRPr="001E3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A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особие для ин-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и фак.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иностр.яз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 – М.:</w:t>
      </w:r>
      <w:r w:rsidR="00EE6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</w:rPr>
        <w:t>Высшая школа, 1991. – 166с.</w:t>
      </w:r>
    </w:p>
    <w:p w:rsidR="001E3A8C" w:rsidRPr="001E3A8C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Гюббенет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И.В. Основы филологической интерпретации литературно </w:t>
      </w:r>
      <w:proofErr w:type="gramStart"/>
      <w:r w:rsidRPr="001E3A8C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удожественного текста: Монография. – М.: Изд-во МГУ, 1991. – 205с.</w:t>
      </w:r>
    </w:p>
    <w:p w:rsidR="001E3A8C" w:rsidRPr="001E3A8C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Єфімов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Л.П.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Стил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істика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англійської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навчально-методичний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</w:t>
      </w:r>
      <w:r w:rsidR="00EE6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: НОВА КНИГА, 2004. – 240с.</w:t>
      </w:r>
    </w:p>
    <w:p w:rsidR="001E3A8C" w:rsidRPr="001E3A8C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4. Науменко А.М.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Філологічний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тексту (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лінгвопоетики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):</w:t>
      </w:r>
      <w:r w:rsidR="00EE6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Вінниця:НОВА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КНИГА, 2005. – 416 с.</w:t>
      </w:r>
    </w:p>
    <w:p w:rsidR="001E3A8C" w:rsidRPr="001E3A8C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Л.С. Знак, символ, </w:t>
      </w:r>
      <w:proofErr w:type="spellStart"/>
      <w:proofErr w:type="gramStart"/>
      <w:r w:rsidRPr="001E3A8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E3A8C">
        <w:rPr>
          <w:rFonts w:ascii="Times New Roman" w:hAnsi="Times New Roman" w:cs="Times New Roman"/>
          <w:sz w:val="24"/>
          <w:szCs w:val="24"/>
        </w:rPr>
        <w:t>іф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масовій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: ПАІС, 2006. –120с.</w:t>
      </w:r>
    </w:p>
    <w:p w:rsidR="001E3A8C" w:rsidRPr="001E3A8C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>6. Сосновская В.Б. Аналитическое чтение:</w:t>
      </w:r>
      <w:r w:rsidR="00EE617F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="00EE6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6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1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E617F">
        <w:rPr>
          <w:rFonts w:ascii="Times New Roman" w:hAnsi="Times New Roman" w:cs="Times New Roman"/>
          <w:sz w:val="24"/>
          <w:szCs w:val="24"/>
        </w:rPr>
        <w:t>особие для ин-</w:t>
      </w:r>
      <w:proofErr w:type="spellStart"/>
      <w:r w:rsidR="00EE617F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="00EE617F">
        <w:rPr>
          <w:rFonts w:ascii="Times New Roman" w:hAnsi="Times New Roman" w:cs="Times New Roman"/>
          <w:sz w:val="24"/>
          <w:szCs w:val="24"/>
        </w:rPr>
        <w:t xml:space="preserve"> и фак</w:t>
      </w:r>
      <w:r w:rsidR="00EE6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иностр.яз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. – М.: Высшая школа, 1974. – 184 с.</w:t>
      </w:r>
    </w:p>
    <w:p w:rsidR="001E3A8C" w:rsidRPr="001E3A8C" w:rsidRDefault="001E3A8C" w:rsidP="001E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A8C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1E3A8C">
        <w:rPr>
          <w:rFonts w:ascii="Times New Roman" w:hAnsi="Times New Roman" w:cs="Times New Roman"/>
          <w:sz w:val="24"/>
          <w:szCs w:val="24"/>
          <w:lang w:val="en-US"/>
        </w:rPr>
        <w:t>Galperin</w:t>
      </w:r>
      <w:proofErr w:type="spellEnd"/>
      <w:r w:rsidRPr="001E3A8C">
        <w:rPr>
          <w:rFonts w:ascii="Times New Roman" w:hAnsi="Times New Roman" w:cs="Times New Roman"/>
          <w:sz w:val="24"/>
          <w:szCs w:val="24"/>
          <w:lang w:val="en-US"/>
        </w:rPr>
        <w:t xml:space="preserve"> I. </w:t>
      </w:r>
      <w:proofErr w:type="gramStart"/>
      <w:r w:rsidRPr="001E3A8C">
        <w:rPr>
          <w:rFonts w:ascii="Times New Roman" w:hAnsi="Times New Roman" w:cs="Times New Roman"/>
          <w:sz w:val="24"/>
          <w:szCs w:val="24"/>
          <w:lang w:val="en-US"/>
        </w:rPr>
        <w:t>An Essay on Stylistic Analysis.</w:t>
      </w:r>
      <w:proofErr w:type="gramEnd"/>
      <w:r w:rsidRPr="001E3A8C">
        <w:rPr>
          <w:rFonts w:ascii="Times New Roman" w:hAnsi="Times New Roman" w:cs="Times New Roman"/>
          <w:sz w:val="24"/>
          <w:szCs w:val="24"/>
          <w:lang w:val="en-US"/>
        </w:rPr>
        <w:t xml:space="preserve"> - M, 1968. </w:t>
      </w:r>
      <w:proofErr w:type="gramStart"/>
      <w:r w:rsidRPr="001E3A8C">
        <w:rPr>
          <w:rFonts w:ascii="Times New Roman" w:hAnsi="Times New Roman" w:cs="Times New Roman"/>
          <w:sz w:val="24"/>
          <w:szCs w:val="24"/>
          <w:lang w:val="en-US"/>
        </w:rPr>
        <w:t>– 279p.</w:t>
      </w:r>
      <w:proofErr w:type="gramEnd"/>
    </w:p>
    <w:p w:rsidR="001E3A8C" w:rsidRPr="001E3A8C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A8C">
        <w:rPr>
          <w:rFonts w:ascii="Times New Roman" w:hAnsi="Times New Roman" w:cs="Times New Roman"/>
          <w:sz w:val="24"/>
          <w:szCs w:val="24"/>
          <w:lang w:val="en-US"/>
        </w:rPr>
        <w:t xml:space="preserve">8. Muller G.H., Williams J.A. Introduction to Literature. – McGraw-Hill, 1995. </w:t>
      </w:r>
      <w:proofErr w:type="gramStart"/>
      <w:r w:rsidRPr="001E3A8C">
        <w:rPr>
          <w:rFonts w:ascii="Times New Roman" w:hAnsi="Times New Roman" w:cs="Times New Roman"/>
          <w:sz w:val="24"/>
          <w:szCs w:val="24"/>
          <w:lang w:val="en-US"/>
        </w:rPr>
        <w:t>–1150p.</w:t>
      </w:r>
      <w:proofErr w:type="gramEnd"/>
    </w:p>
    <w:p w:rsidR="001E3A8C" w:rsidRPr="001E3A8C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8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: Универсальная хрестоматия текстов на</w:t>
      </w:r>
      <w:r w:rsidR="00EE6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A8C">
        <w:rPr>
          <w:rFonts w:ascii="Times New Roman" w:hAnsi="Times New Roman" w:cs="Times New Roman"/>
          <w:sz w:val="24"/>
          <w:szCs w:val="24"/>
        </w:rPr>
        <w:t xml:space="preserve">английском языке. – М.: ТК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1E3A8C">
        <w:rPr>
          <w:rFonts w:ascii="Times New Roman" w:hAnsi="Times New Roman" w:cs="Times New Roman"/>
          <w:sz w:val="24"/>
          <w:szCs w:val="24"/>
        </w:rPr>
        <w:t>, Изд-во Проспект, 2003. – 792 с.</w:t>
      </w:r>
    </w:p>
    <w:p w:rsidR="00EE617F" w:rsidRDefault="00EE617F" w:rsidP="001E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E3A8C" w:rsidRPr="001E3A8C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Форми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E3A8C">
        <w:rPr>
          <w:rFonts w:ascii="Times New Roman" w:hAnsi="Times New Roman" w:cs="Times New Roman"/>
          <w:b/>
          <w:bCs/>
          <w:sz w:val="24"/>
          <w:szCs w:val="24"/>
        </w:rPr>
        <w:t>ідсумкового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контролю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успішності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3A8C">
        <w:rPr>
          <w:rFonts w:ascii="Times New Roman" w:hAnsi="Times New Roman" w:cs="Times New Roman"/>
          <w:b/>
          <w:bCs/>
          <w:sz w:val="24"/>
          <w:szCs w:val="24"/>
        </w:rPr>
        <w:t>навчання</w:t>
      </w:r>
      <w:proofErr w:type="spellEnd"/>
      <w:r w:rsidRPr="001E3A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E61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3A8C">
        <w:rPr>
          <w:rFonts w:ascii="Times New Roman" w:hAnsi="Times New Roman" w:cs="Times New Roman"/>
          <w:sz w:val="24"/>
          <w:szCs w:val="24"/>
        </w:rPr>
        <w:t>екзамен</w:t>
      </w:r>
      <w:proofErr w:type="spellEnd"/>
    </w:p>
    <w:p w:rsidR="00EE617F" w:rsidRDefault="00EE617F" w:rsidP="001E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E3A8C" w:rsidRPr="007E540F" w:rsidRDefault="001E3A8C" w:rsidP="00EE6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540F">
        <w:rPr>
          <w:rFonts w:ascii="Times New Roman" w:hAnsi="Times New Roman" w:cs="Times New Roman"/>
          <w:b/>
          <w:bCs/>
          <w:sz w:val="24"/>
          <w:szCs w:val="24"/>
          <w:lang w:val="uk-UA"/>
        </w:rPr>
        <w:t>5. Засоби діагностики успішності навчання</w:t>
      </w:r>
    </w:p>
    <w:p w:rsidR="00B21B71" w:rsidRPr="002B5AAB" w:rsidRDefault="001E3A8C" w:rsidP="002B5A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540F">
        <w:rPr>
          <w:rFonts w:ascii="Times New Roman" w:hAnsi="Times New Roman" w:cs="Times New Roman"/>
          <w:sz w:val="24"/>
          <w:szCs w:val="24"/>
          <w:lang w:val="uk-UA"/>
        </w:rPr>
        <w:t>Діагностика знань студентів здійснюється за допомогою: усних і</w:t>
      </w:r>
      <w:r w:rsidR="00EE6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540F">
        <w:rPr>
          <w:rFonts w:ascii="Times New Roman" w:hAnsi="Times New Roman" w:cs="Times New Roman"/>
          <w:sz w:val="24"/>
          <w:szCs w:val="24"/>
          <w:lang w:val="uk-UA"/>
        </w:rPr>
        <w:t>письмових опитувань на практичних заняттях; виконання практичних завдань;</w:t>
      </w:r>
      <w:r w:rsidR="00EE6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540F">
        <w:rPr>
          <w:rFonts w:ascii="Times New Roman" w:hAnsi="Times New Roman" w:cs="Times New Roman"/>
          <w:sz w:val="24"/>
          <w:szCs w:val="24"/>
          <w:lang w:val="uk-UA"/>
        </w:rPr>
        <w:t>виконання модульної контрольної роботи; співбесіди на екзамені, тестування.</w:t>
      </w:r>
    </w:p>
    <w:sectPr w:rsidR="00B21B71" w:rsidRPr="002B5AAB" w:rsidSect="0015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A8C"/>
    <w:rsid w:val="000760AE"/>
    <w:rsid w:val="00087FCC"/>
    <w:rsid w:val="000A7B5C"/>
    <w:rsid w:val="001509C0"/>
    <w:rsid w:val="001E3A8C"/>
    <w:rsid w:val="002B5AAB"/>
    <w:rsid w:val="002E3B78"/>
    <w:rsid w:val="00347D0C"/>
    <w:rsid w:val="003606D9"/>
    <w:rsid w:val="00477711"/>
    <w:rsid w:val="00635668"/>
    <w:rsid w:val="0065011A"/>
    <w:rsid w:val="007E540F"/>
    <w:rsid w:val="0080177B"/>
    <w:rsid w:val="00882AE9"/>
    <w:rsid w:val="00AC7C8A"/>
    <w:rsid w:val="00C728F5"/>
    <w:rsid w:val="00EB5D5E"/>
    <w:rsid w:val="00ED5745"/>
    <w:rsid w:val="00EE617F"/>
    <w:rsid w:val="00EF0559"/>
    <w:rsid w:val="00F95320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14</cp:revision>
  <dcterms:created xsi:type="dcterms:W3CDTF">2017-09-10T15:41:00Z</dcterms:created>
  <dcterms:modified xsi:type="dcterms:W3CDTF">2018-09-11T06:09:00Z</dcterms:modified>
</cp:coreProperties>
</file>