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3" w:rsidRPr="00441873" w:rsidRDefault="00441873" w:rsidP="00441873">
      <w:pPr>
        <w:spacing w:line="360" w:lineRule="auto"/>
        <w:jc w:val="right"/>
        <w:rPr>
          <w:sz w:val="28"/>
          <w:szCs w:val="28"/>
        </w:rPr>
      </w:pPr>
    </w:p>
    <w:p w:rsidR="00441873" w:rsidRPr="00441873" w:rsidRDefault="00441873" w:rsidP="00441873">
      <w:pPr>
        <w:spacing w:line="360" w:lineRule="auto"/>
        <w:jc w:val="center"/>
        <w:rPr>
          <w:b/>
          <w:sz w:val="28"/>
          <w:szCs w:val="28"/>
        </w:rPr>
      </w:pPr>
      <w:r w:rsidRPr="00441873">
        <w:rPr>
          <w:b/>
          <w:sz w:val="28"/>
          <w:szCs w:val="28"/>
        </w:rPr>
        <w:t>МІНІСТЕРСТВО ОСВІТИ І НАУКИ УКРАЇНИ</w:t>
      </w:r>
    </w:p>
    <w:p w:rsidR="00441873" w:rsidRPr="00441873" w:rsidRDefault="00441873" w:rsidP="00441873">
      <w:pPr>
        <w:spacing w:line="360" w:lineRule="auto"/>
        <w:jc w:val="center"/>
        <w:rPr>
          <w:b/>
          <w:sz w:val="28"/>
          <w:szCs w:val="28"/>
        </w:rPr>
      </w:pPr>
      <w:r w:rsidRPr="00441873">
        <w:rPr>
          <w:b/>
          <w:sz w:val="28"/>
          <w:szCs w:val="28"/>
        </w:rPr>
        <w:t>МИКОЛАЇВСЬКИЙ НАЦІОНАЛЬНИЙ УНІВЕРСИТЕТ</w:t>
      </w:r>
    </w:p>
    <w:p w:rsidR="00441873" w:rsidRPr="00441873" w:rsidRDefault="00441873" w:rsidP="00441873">
      <w:pPr>
        <w:spacing w:line="360" w:lineRule="auto"/>
        <w:jc w:val="center"/>
        <w:rPr>
          <w:b/>
          <w:sz w:val="28"/>
          <w:szCs w:val="28"/>
        </w:rPr>
      </w:pPr>
      <w:r w:rsidRPr="00441873">
        <w:rPr>
          <w:b/>
          <w:sz w:val="28"/>
          <w:szCs w:val="28"/>
        </w:rPr>
        <w:t>ІМЕНІ В. О. СУХОМЛИНСЬКОГО</w:t>
      </w: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  <w:r w:rsidRPr="00441873">
        <w:rPr>
          <w:sz w:val="28"/>
          <w:szCs w:val="28"/>
        </w:rPr>
        <w:t>Ф</w:t>
      </w:r>
      <w:r w:rsidRPr="00441873">
        <w:rPr>
          <w:sz w:val="28"/>
          <w:szCs w:val="28"/>
          <w:lang w:val="uk-UA"/>
        </w:rPr>
        <w:t>ілологічний ф</w:t>
      </w:r>
      <w:r w:rsidRPr="00441873">
        <w:rPr>
          <w:sz w:val="28"/>
          <w:szCs w:val="28"/>
        </w:rPr>
        <w:t xml:space="preserve">акультет </w:t>
      </w: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</w:rPr>
      </w:pPr>
      <w:r w:rsidRPr="00441873">
        <w:rPr>
          <w:sz w:val="28"/>
          <w:szCs w:val="28"/>
        </w:rPr>
        <w:t>Кафедра загальної та прикладної лінгвістики</w:t>
      </w:r>
    </w:p>
    <w:p w:rsidR="00441873" w:rsidRPr="00441873" w:rsidRDefault="00441873" w:rsidP="00441873">
      <w:pPr>
        <w:spacing w:line="360" w:lineRule="auto"/>
        <w:rPr>
          <w:sz w:val="28"/>
          <w:szCs w:val="28"/>
          <w:lang w:val="uk-UA"/>
        </w:rPr>
      </w:pPr>
    </w:p>
    <w:p w:rsidR="00441873" w:rsidRPr="00441873" w:rsidRDefault="00441873" w:rsidP="00441873">
      <w:pPr>
        <w:suppressAutoHyphens/>
        <w:spacing w:line="360" w:lineRule="auto"/>
        <w:ind w:left="4820"/>
        <w:rPr>
          <w:sz w:val="28"/>
          <w:szCs w:val="28"/>
          <w:lang w:val="uk-UA" w:eastAsia="ar-SA"/>
        </w:rPr>
      </w:pPr>
      <w:r w:rsidRPr="00441873">
        <w:rPr>
          <w:b/>
          <w:sz w:val="28"/>
          <w:szCs w:val="28"/>
          <w:lang w:val="uk-UA" w:eastAsia="ar-SA"/>
        </w:rPr>
        <w:t>ЗАТВЕРДЖУЮ</w:t>
      </w:r>
    </w:p>
    <w:p w:rsidR="00441873" w:rsidRPr="00441873" w:rsidRDefault="00441873" w:rsidP="00441873">
      <w:pPr>
        <w:suppressAutoHyphens/>
        <w:spacing w:line="360" w:lineRule="auto"/>
        <w:ind w:left="4820"/>
        <w:rPr>
          <w:b/>
          <w:sz w:val="28"/>
          <w:szCs w:val="28"/>
          <w:lang w:val="uk-UA" w:eastAsia="ar-SA"/>
        </w:rPr>
      </w:pPr>
      <w:r w:rsidRPr="00441873">
        <w:rPr>
          <w:sz w:val="28"/>
          <w:szCs w:val="28"/>
          <w:lang w:val="uk-UA" w:eastAsia="ar-SA"/>
        </w:rPr>
        <w:t>Проректор із науково-педагогічної роботи____________О. А.</w:t>
      </w:r>
      <w:r w:rsidRPr="00441873">
        <w:rPr>
          <w:sz w:val="28"/>
          <w:szCs w:val="28"/>
          <w:lang w:val="en-US" w:eastAsia="ar-SA"/>
        </w:rPr>
        <w:t> </w:t>
      </w:r>
      <w:r w:rsidRPr="00441873">
        <w:rPr>
          <w:sz w:val="28"/>
          <w:szCs w:val="28"/>
          <w:lang w:val="uk-UA" w:eastAsia="ar-SA"/>
        </w:rPr>
        <w:t xml:space="preserve">Кузнецова </w:t>
      </w: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 w:eastAsia="ar-SA"/>
        </w:rPr>
      </w:pPr>
      <w:r w:rsidRPr="00441873">
        <w:rPr>
          <w:b/>
          <w:sz w:val="28"/>
          <w:szCs w:val="28"/>
          <w:lang w:val="uk-UA" w:eastAsia="ar-SA"/>
        </w:rPr>
        <w:t xml:space="preserve">                            </w:t>
      </w:r>
      <w:r w:rsidRPr="00441873">
        <w:rPr>
          <w:sz w:val="28"/>
          <w:szCs w:val="28"/>
          <w:lang w:val="uk-UA" w:eastAsia="ar-SA"/>
        </w:rPr>
        <w:t xml:space="preserve">      </w:t>
      </w:r>
      <w:r w:rsidRPr="00441873">
        <w:rPr>
          <w:sz w:val="28"/>
          <w:szCs w:val="28"/>
          <w:lang w:eastAsia="ar-SA"/>
        </w:rPr>
        <w:t>2</w:t>
      </w:r>
      <w:r w:rsidR="00E018C6">
        <w:rPr>
          <w:sz w:val="28"/>
          <w:szCs w:val="28"/>
          <w:lang w:val="uk-UA" w:eastAsia="ar-SA"/>
        </w:rPr>
        <w:t>8</w:t>
      </w:r>
      <w:r w:rsidRPr="00441873">
        <w:rPr>
          <w:sz w:val="28"/>
          <w:szCs w:val="28"/>
          <w:lang w:val="uk-UA" w:eastAsia="ar-SA"/>
        </w:rPr>
        <w:t xml:space="preserve"> серпня 2020 р.</w:t>
      </w:r>
    </w:p>
    <w:p w:rsidR="00441873" w:rsidRPr="00441873" w:rsidRDefault="00441873" w:rsidP="00441873">
      <w:pPr>
        <w:spacing w:line="360" w:lineRule="auto"/>
        <w:rPr>
          <w:sz w:val="28"/>
          <w:szCs w:val="28"/>
          <w:lang w:val="uk-UA"/>
        </w:rPr>
      </w:pPr>
    </w:p>
    <w:p w:rsidR="00441873" w:rsidRDefault="00441873" w:rsidP="0044187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441873" w:rsidRDefault="00441873" w:rsidP="0044187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441873" w:rsidRDefault="00441873" w:rsidP="00441873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441873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441873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3E3CEE" w:rsidRPr="003E3CEE" w:rsidRDefault="003E3CEE" w:rsidP="003E3CEE">
      <w:pPr>
        <w:rPr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b/>
          <w:caps/>
          <w:sz w:val="28"/>
          <w:szCs w:val="28"/>
        </w:rPr>
      </w:pPr>
      <w:r w:rsidRPr="00441873">
        <w:rPr>
          <w:b/>
          <w:caps/>
          <w:sz w:val="28"/>
          <w:szCs w:val="28"/>
          <w:lang w:val="uk-UA"/>
        </w:rPr>
        <w:t>прикладна графіка, дешифрування ТА ПАЛЕОНТОЛОГІЯ</w:t>
      </w:r>
    </w:p>
    <w:p w:rsidR="00441873" w:rsidRPr="003E3CEE" w:rsidRDefault="00441873" w:rsidP="00441873">
      <w:pPr>
        <w:spacing w:line="360" w:lineRule="auto"/>
        <w:jc w:val="center"/>
        <w:rPr>
          <w:lang w:val="uk-UA"/>
        </w:rPr>
      </w:pPr>
      <w:r w:rsidRPr="003E3CEE">
        <w:t>Ступінь ба</w:t>
      </w:r>
      <w:r w:rsidRPr="003E3CEE">
        <w:rPr>
          <w:lang w:val="uk-UA"/>
        </w:rPr>
        <w:t>калавра</w:t>
      </w:r>
    </w:p>
    <w:p w:rsidR="00414160" w:rsidRDefault="00414160" w:rsidP="0041416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Cs w:val="28"/>
          <w:lang w:val="uk-UA"/>
        </w:rPr>
        <w:t>Галузь знань 03 Гуманітарні науки</w:t>
      </w:r>
    </w:p>
    <w:p w:rsidR="00414160" w:rsidRDefault="00414160" w:rsidP="00414160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 035 Філологія</w:t>
      </w:r>
    </w:p>
    <w:p w:rsidR="00414160" w:rsidRDefault="00414160" w:rsidP="00414160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035.10 Прикладна лінгвістика</w:t>
      </w:r>
    </w:p>
    <w:p w:rsidR="00414160" w:rsidRDefault="00414160" w:rsidP="00414160">
      <w:pPr>
        <w:spacing w:line="360" w:lineRule="auto"/>
        <w:jc w:val="center"/>
        <w:rPr>
          <w:szCs w:val="28"/>
          <w:lang w:val="uk-UA" w:eastAsia="en-US"/>
        </w:rPr>
      </w:pPr>
      <w:r>
        <w:rPr>
          <w:szCs w:val="28"/>
          <w:lang w:val="uk-UA"/>
        </w:rPr>
        <w:t>Освітня програма «Прикладна лінгвістика</w:t>
      </w:r>
      <w:r>
        <w:rPr>
          <w:rFonts w:ascii="Calibri" w:hAnsi="Calibri" w:cs="Calibri"/>
          <w:szCs w:val="28"/>
          <w:lang w:val="uk-UA"/>
        </w:rPr>
        <w:t>»</w:t>
      </w: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both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both"/>
        <w:rPr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center"/>
        <w:rPr>
          <w:sz w:val="28"/>
          <w:szCs w:val="28"/>
          <w:lang w:val="uk-UA"/>
        </w:rPr>
      </w:pPr>
      <w:r w:rsidRPr="00441873">
        <w:rPr>
          <w:sz w:val="28"/>
          <w:szCs w:val="28"/>
          <w:lang w:val="uk-UA"/>
        </w:rPr>
        <w:t>2020-2021 навчальний рік</w:t>
      </w:r>
      <w:r w:rsidRPr="00441873">
        <w:rPr>
          <w:sz w:val="28"/>
          <w:szCs w:val="28"/>
          <w:lang w:val="uk-UA"/>
        </w:rPr>
        <w:br w:type="page"/>
      </w:r>
    </w:p>
    <w:p w:rsidR="00441873" w:rsidRPr="00441873" w:rsidRDefault="00441873" w:rsidP="0044187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41873">
        <w:rPr>
          <w:bCs/>
          <w:sz w:val="28"/>
          <w:szCs w:val="28"/>
          <w:lang w:val="uk-UA"/>
        </w:rPr>
        <w:lastRenderedPageBreak/>
        <w:t xml:space="preserve">Розробник: </w:t>
      </w:r>
      <w:r w:rsidRPr="00441873">
        <w:rPr>
          <w:sz w:val="28"/>
          <w:szCs w:val="28"/>
          <w:lang w:val="uk-UA"/>
        </w:rPr>
        <w:t>Каленюк  Світлана Олександрівна</w:t>
      </w:r>
      <w:r w:rsidRPr="00441873">
        <w:rPr>
          <w:bCs/>
          <w:sz w:val="28"/>
          <w:szCs w:val="28"/>
          <w:lang w:val="uk-UA"/>
        </w:rPr>
        <w:t xml:space="preserve">, доцент кафедри </w:t>
      </w:r>
      <w:r w:rsidRPr="00441873">
        <w:rPr>
          <w:sz w:val="28"/>
          <w:szCs w:val="28"/>
          <w:lang w:val="uk-UA"/>
        </w:rPr>
        <w:t>загальної та прикладної лінгвістики</w:t>
      </w:r>
      <w:r w:rsidRPr="00441873">
        <w:rPr>
          <w:bCs/>
          <w:sz w:val="28"/>
          <w:szCs w:val="28"/>
          <w:lang w:val="uk-UA"/>
        </w:rPr>
        <w:t>, кандидат філоло</w:t>
      </w:r>
      <w:r w:rsidR="003E3CEE">
        <w:rPr>
          <w:bCs/>
          <w:sz w:val="28"/>
          <w:szCs w:val="28"/>
          <w:lang w:val="uk-UA"/>
        </w:rPr>
        <w:t>гічних наук, доцент ___(Каленюк </w:t>
      </w:r>
      <w:r w:rsidRPr="00441873">
        <w:rPr>
          <w:bCs/>
          <w:sz w:val="28"/>
          <w:szCs w:val="28"/>
          <w:lang w:val="uk-UA"/>
        </w:rPr>
        <w:t>С. </w:t>
      </w:r>
      <w:r w:rsidRPr="00441873">
        <w:rPr>
          <w:sz w:val="28"/>
          <w:szCs w:val="28"/>
          <w:lang w:val="uk-UA"/>
        </w:rPr>
        <w:t>О.</w:t>
      </w:r>
      <w:r w:rsidRPr="00441873">
        <w:rPr>
          <w:bCs/>
          <w:sz w:val="28"/>
          <w:szCs w:val="28"/>
          <w:lang w:val="uk-UA"/>
        </w:rPr>
        <w:t>)</w:t>
      </w:r>
    </w:p>
    <w:p w:rsidR="00441873" w:rsidRPr="00441873" w:rsidRDefault="00441873" w:rsidP="0044187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41873" w:rsidRPr="00441873" w:rsidRDefault="00441873" w:rsidP="00441873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41873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441873">
        <w:rPr>
          <w:bCs/>
          <w:iCs/>
          <w:sz w:val="28"/>
          <w:szCs w:val="28"/>
          <w:lang w:val="uk-UA"/>
        </w:rPr>
        <w:t xml:space="preserve">кафедри </w:t>
      </w:r>
      <w:r w:rsidRPr="00441873">
        <w:rPr>
          <w:sz w:val="28"/>
          <w:szCs w:val="28"/>
          <w:lang w:val="uk-UA"/>
        </w:rPr>
        <w:t>загальної та прикладної лінгвістики</w:t>
      </w:r>
    </w:p>
    <w:p w:rsidR="00E018C6" w:rsidRPr="009B69CF" w:rsidRDefault="00441873" w:rsidP="00E018C6">
      <w:pPr>
        <w:spacing w:line="276" w:lineRule="auto"/>
      </w:pPr>
      <w:r w:rsidRPr="00441873">
        <w:rPr>
          <w:sz w:val="28"/>
          <w:szCs w:val="28"/>
          <w:lang w:val="uk-UA"/>
        </w:rPr>
        <w:t xml:space="preserve">Протокол № 2 від </w:t>
      </w:r>
      <w:r w:rsidR="00E018C6" w:rsidRPr="009B69CF">
        <w:t>«</w:t>
      </w:r>
      <w:r w:rsidR="00E018C6">
        <w:t>28</w:t>
      </w:r>
      <w:r w:rsidR="00E018C6" w:rsidRPr="009B69CF">
        <w:t xml:space="preserve">» </w:t>
      </w:r>
      <w:r w:rsidR="00E018C6">
        <w:t>серп</w:t>
      </w:r>
      <w:r w:rsidR="00E018C6" w:rsidRPr="009B69CF">
        <w:t>ня 2020 р.</w:t>
      </w:r>
    </w:p>
    <w:p w:rsidR="00441873" w:rsidRPr="00441873" w:rsidRDefault="00441873" w:rsidP="00441873">
      <w:pPr>
        <w:spacing w:line="360" w:lineRule="auto"/>
        <w:rPr>
          <w:sz w:val="28"/>
          <w:szCs w:val="28"/>
          <w:lang w:val="uk-UA"/>
        </w:rPr>
      </w:pPr>
      <w:r w:rsidRPr="00441873">
        <w:rPr>
          <w:sz w:val="28"/>
          <w:szCs w:val="28"/>
          <w:lang w:val="uk-UA"/>
        </w:rPr>
        <w:t>Завідувач кафедри ___________ (Коч Н.</w:t>
      </w:r>
      <w:r w:rsidRPr="00441873">
        <w:rPr>
          <w:sz w:val="28"/>
          <w:szCs w:val="28"/>
        </w:rPr>
        <w:t> </w:t>
      </w:r>
      <w:r w:rsidRPr="00441873">
        <w:rPr>
          <w:sz w:val="28"/>
          <w:szCs w:val="28"/>
          <w:lang w:val="uk-UA"/>
        </w:rPr>
        <w:t>В.)</w:t>
      </w:r>
    </w:p>
    <w:p w:rsidR="00E018C6" w:rsidRPr="003E3CEE" w:rsidRDefault="00E018C6" w:rsidP="00E018C6">
      <w:pPr>
        <w:spacing w:line="276" w:lineRule="auto"/>
        <w:rPr>
          <w:lang w:val="uk-UA"/>
        </w:rPr>
      </w:pPr>
      <w:r w:rsidRPr="003E3CEE">
        <w:rPr>
          <w:lang w:val="uk-UA"/>
        </w:rPr>
        <w:t>«28» серпня 2020 р.</w:t>
      </w:r>
    </w:p>
    <w:p w:rsidR="00441873" w:rsidRPr="00441873" w:rsidRDefault="00441873" w:rsidP="00441873">
      <w:pPr>
        <w:suppressAutoHyphens/>
        <w:spacing w:line="360" w:lineRule="auto"/>
        <w:rPr>
          <w:sz w:val="28"/>
          <w:szCs w:val="28"/>
          <w:lang w:val="uk-UA" w:eastAsia="ar-SA"/>
        </w:rPr>
      </w:pPr>
      <w:r w:rsidRPr="00441873">
        <w:rPr>
          <w:sz w:val="28"/>
          <w:szCs w:val="28"/>
          <w:lang w:val="uk-UA" w:eastAsia="ar-SA"/>
        </w:rPr>
        <w:br w:type="page"/>
      </w:r>
    </w:p>
    <w:p w:rsidR="00441873" w:rsidRPr="00441873" w:rsidRDefault="00441873" w:rsidP="004418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41873">
        <w:rPr>
          <w:b/>
          <w:sz w:val="28"/>
          <w:szCs w:val="28"/>
          <w:lang w:val="uk-UA"/>
        </w:rPr>
        <w:lastRenderedPageBreak/>
        <w:t>Анотація</w:t>
      </w:r>
    </w:p>
    <w:p w:rsidR="00441873" w:rsidRPr="00414160" w:rsidRDefault="00441873" w:rsidP="00414160">
      <w:pPr>
        <w:widowControl w:val="0"/>
        <w:tabs>
          <w:tab w:val="left" w:pos="1074"/>
        </w:tabs>
        <w:autoSpaceDE w:val="0"/>
        <w:autoSpaceDN w:val="0"/>
        <w:spacing w:before="194" w:line="276" w:lineRule="auto"/>
        <w:jc w:val="both"/>
        <w:rPr>
          <w:sz w:val="28"/>
          <w:szCs w:val="28"/>
          <w:lang w:val="uk-UA" w:eastAsia="en-US"/>
        </w:rPr>
      </w:pPr>
      <w:r w:rsidRPr="00441873">
        <w:rPr>
          <w:sz w:val="28"/>
          <w:szCs w:val="28"/>
          <w:lang w:val="uk-UA"/>
        </w:rPr>
        <w:tab/>
      </w:r>
      <w:r w:rsidRPr="00414160">
        <w:rPr>
          <w:sz w:val="28"/>
          <w:szCs w:val="28"/>
          <w:lang w:val="uk-UA"/>
        </w:rPr>
        <w:t>У процесі вивчення дисциплін «Прикладна графіка, дешифрування та палеонтологія» ознайомлено про історичні знахідки, що є носіями вербальної інформації прадавніх культур; характерні графічні форми видів письма, їх трансформацію протягом часу; основні прийоми дешифровки прадавніх написів, проаналізовано графічні форми написів; з’ясувати значення основних понять прикладної</w:t>
      </w:r>
      <w:r w:rsidRPr="00414160">
        <w:rPr>
          <w:spacing w:val="-1"/>
          <w:sz w:val="28"/>
          <w:szCs w:val="28"/>
          <w:lang w:val="uk-UA"/>
        </w:rPr>
        <w:t xml:space="preserve"> </w:t>
      </w:r>
      <w:r w:rsidRPr="00414160">
        <w:rPr>
          <w:sz w:val="28"/>
          <w:szCs w:val="28"/>
          <w:lang w:val="uk-UA"/>
        </w:rPr>
        <w:t>графіки;</w:t>
      </w:r>
      <w:r w:rsidRPr="00414160">
        <w:rPr>
          <w:sz w:val="28"/>
          <w:szCs w:val="28"/>
          <w:lang w:val="uk-UA" w:eastAsia="en-US"/>
        </w:rPr>
        <w:t xml:space="preserve"> </w:t>
      </w:r>
      <w:r w:rsidRPr="00414160">
        <w:rPr>
          <w:sz w:val="28"/>
          <w:szCs w:val="28"/>
          <w:lang w:val="uk-UA"/>
        </w:rPr>
        <w:t>удосконалено специфіку володіння графологічними</w:t>
      </w:r>
      <w:r w:rsidRPr="00414160">
        <w:rPr>
          <w:spacing w:val="-8"/>
          <w:sz w:val="28"/>
          <w:szCs w:val="28"/>
          <w:lang w:val="uk-UA"/>
        </w:rPr>
        <w:t xml:space="preserve"> </w:t>
      </w:r>
      <w:r w:rsidRPr="00414160">
        <w:rPr>
          <w:sz w:val="28"/>
          <w:szCs w:val="28"/>
          <w:lang w:val="uk-UA"/>
        </w:rPr>
        <w:t>нормами;</w:t>
      </w:r>
      <w:r w:rsidRPr="00414160">
        <w:rPr>
          <w:sz w:val="28"/>
          <w:szCs w:val="28"/>
          <w:lang w:val="uk-UA" w:eastAsia="en-US"/>
        </w:rPr>
        <w:t xml:space="preserve"> </w:t>
      </w:r>
      <w:r w:rsidRPr="00414160">
        <w:rPr>
          <w:sz w:val="28"/>
          <w:szCs w:val="28"/>
          <w:lang w:val="uk-UA"/>
        </w:rPr>
        <w:t>встановлено основні методики графологічних</w:t>
      </w:r>
      <w:r w:rsidRPr="00414160">
        <w:rPr>
          <w:spacing w:val="-7"/>
          <w:sz w:val="28"/>
          <w:szCs w:val="28"/>
          <w:lang w:val="uk-UA"/>
        </w:rPr>
        <w:t xml:space="preserve"> </w:t>
      </w:r>
      <w:r w:rsidRPr="00414160">
        <w:rPr>
          <w:sz w:val="28"/>
          <w:szCs w:val="28"/>
          <w:lang w:val="uk-UA"/>
        </w:rPr>
        <w:t>експертиз; усвідомлено роль судової та почеркознавчої експертизи на сучасному етапі розвитку</w:t>
      </w:r>
      <w:r w:rsidRPr="00414160">
        <w:rPr>
          <w:spacing w:val="-4"/>
          <w:sz w:val="28"/>
          <w:szCs w:val="28"/>
          <w:lang w:val="uk-UA"/>
        </w:rPr>
        <w:t xml:space="preserve"> </w:t>
      </w:r>
      <w:r w:rsidRPr="00414160">
        <w:rPr>
          <w:sz w:val="28"/>
          <w:szCs w:val="28"/>
          <w:lang w:val="uk-UA"/>
        </w:rPr>
        <w:t>науки</w:t>
      </w:r>
    </w:p>
    <w:p w:rsidR="00441873" w:rsidRPr="00414160" w:rsidRDefault="00441873" w:rsidP="00414160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414160">
        <w:rPr>
          <w:b/>
          <w:i/>
          <w:iCs/>
          <w:sz w:val="28"/>
          <w:szCs w:val="28"/>
          <w:lang w:val="uk-UA"/>
        </w:rPr>
        <w:t>Ключові слова</w:t>
      </w:r>
      <w:r w:rsidRPr="00414160">
        <w:rPr>
          <w:b/>
          <w:sz w:val="28"/>
          <w:szCs w:val="28"/>
          <w:lang w:val="uk-UA"/>
        </w:rPr>
        <w:t xml:space="preserve">: </w:t>
      </w:r>
      <w:r w:rsidRPr="00414160">
        <w:rPr>
          <w:bCs/>
          <w:sz w:val="28"/>
          <w:szCs w:val="28"/>
          <w:lang w:val="uk-UA"/>
        </w:rPr>
        <w:t>графіка, письмо, авторознавча експертиза, почеркознавство, палеонтологія, дешифрування, графологічна експертиза.</w:t>
      </w:r>
    </w:p>
    <w:p w:rsidR="00441873" w:rsidRPr="00414160" w:rsidRDefault="00441873" w:rsidP="00414160">
      <w:pPr>
        <w:suppressAutoHyphens/>
        <w:spacing w:line="276" w:lineRule="auto"/>
        <w:rPr>
          <w:sz w:val="28"/>
          <w:szCs w:val="28"/>
          <w:lang w:val="uk-UA" w:eastAsia="ar-SA"/>
        </w:rPr>
      </w:pPr>
    </w:p>
    <w:p w:rsidR="00414160" w:rsidRPr="00414160" w:rsidRDefault="00414160" w:rsidP="0041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en-US"/>
        </w:rPr>
      </w:pPr>
      <w:bookmarkStart w:id="0" w:name="_Hlk52221008"/>
      <w:r w:rsidRPr="00414160">
        <w:rPr>
          <w:b/>
          <w:sz w:val="28"/>
          <w:szCs w:val="28"/>
          <w:lang w:val="en-US"/>
        </w:rPr>
        <w:t>Summary</w:t>
      </w:r>
    </w:p>
    <w:bookmarkEnd w:id="0"/>
    <w:p w:rsidR="00441873" w:rsidRPr="00414160" w:rsidRDefault="00441873" w:rsidP="00414160">
      <w:pPr>
        <w:suppressAutoHyphens/>
        <w:spacing w:line="276" w:lineRule="auto"/>
        <w:rPr>
          <w:sz w:val="28"/>
          <w:szCs w:val="28"/>
          <w:lang w:val="uk-UA" w:eastAsia="ar-SA"/>
        </w:rPr>
      </w:pPr>
    </w:p>
    <w:p w:rsidR="00414160" w:rsidRPr="00414160" w:rsidRDefault="00414160" w:rsidP="00414160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414160">
        <w:rPr>
          <w:sz w:val="28"/>
          <w:szCs w:val="28"/>
          <w:lang w:val="en-GB"/>
        </w:rPr>
        <w:t xml:space="preserve">In the process of studying the disciplines </w:t>
      </w:r>
      <w:r w:rsidRPr="00414160">
        <w:rPr>
          <w:sz w:val="28"/>
          <w:szCs w:val="28"/>
          <w:lang w:val="en-US"/>
        </w:rPr>
        <w:t>«</w:t>
      </w:r>
      <w:r w:rsidRPr="00414160">
        <w:rPr>
          <w:sz w:val="28"/>
          <w:szCs w:val="28"/>
          <w:lang w:val="en-GB"/>
        </w:rPr>
        <w:t>Applied graphics, decryption and paleontology</w:t>
      </w:r>
      <w:r w:rsidRPr="00414160">
        <w:rPr>
          <w:sz w:val="28"/>
          <w:szCs w:val="28"/>
          <w:lang w:val="en-US"/>
        </w:rPr>
        <w:t>»</w:t>
      </w:r>
      <w:r w:rsidRPr="00414160">
        <w:rPr>
          <w:sz w:val="28"/>
          <w:szCs w:val="28"/>
          <w:lang w:val="en-GB"/>
        </w:rPr>
        <w:t xml:space="preserve">, </w:t>
      </w:r>
      <w:r w:rsidRPr="00414160">
        <w:rPr>
          <w:sz w:val="28"/>
          <w:szCs w:val="28"/>
          <w:lang w:val="en-US"/>
        </w:rPr>
        <w:t>students we</w:t>
      </w:r>
      <w:r w:rsidRPr="00414160">
        <w:rPr>
          <w:sz w:val="28"/>
          <w:szCs w:val="28"/>
          <w:lang w:val="en-GB"/>
        </w:rPr>
        <w:t>re familiarized with the historical findings that carry verbal information of the most ancient cultures; characteristic graphic forms of types of writing, their transformation over time; basic techniques for deciphering ancient inscriptions, the graphic forms of inscriptions</w:t>
      </w:r>
      <w:r w:rsidRPr="00414160">
        <w:rPr>
          <w:sz w:val="28"/>
          <w:szCs w:val="28"/>
          <w:lang w:val="en-US"/>
        </w:rPr>
        <w:t xml:space="preserve"> were </w:t>
      </w:r>
      <w:r w:rsidRPr="00414160">
        <w:rPr>
          <w:sz w:val="28"/>
          <w:szCs w:val="28"/>
          <w:lang w:val="en-GB"/>
        </w:rPr>
        <w:t>analyzed; the meaning of the basic concepts of applied graphics</w:t>
      </w:r>
      <w:r w:rsidRPr="00414160">
        <w:rPr>
          <w:sz w:val="28"/>
          <w:szCs w:val="28"/>
          <w:lang w:val="en-US"/>
        </w:rPr>
        <w:t xml:space="preserve"> was </w:t>
      </w:r>
      <w:r w:rsidRPr="00414160">
        <w:rPr>
          <w:sz w:val="28"/>
          <w:szCs w:val="28"/>
          <w:lang w:val="en-GB"/>
        </w:rPr>
        <w:t>clarified; the specificity of possession of graphological norms has been improved; the basic methods of graphological examinations have been established; the role of forensic and handwriting examination at the present stage of development of science</w:t>
      </w:r>
      <w:r w:rsidRPr="00414160">
        <w:rPr>
          <w:sz w:val="28"/>
          <w:szCs w:val="28"/>
          <w:lang w:val="en-US"/>
        </w:rPr>
        <w:t xml:space="preserve"> was </w:t>
      </w:r>
      <w:r w:rsidRPr="00414160">
        <w:rPr>
          <w:sz w:val="28"/>
          <w:szCs w:val="28"/>
          <w:lang w:val="en-GB"/>
        </w:rPr>
        <w:t>realized</w:t>
      </w:r>
      <w:r w:rsidRPr="00414160">
        <w:rPr>
          <w:sz w:val="28"/>
          <w:szCs w:val="28"/>
          <w:lang w:val="en-US"/>
        </w:rPr>
        <w:t>.</w:t>
      </w:r>
    </w:p>
    <w:p w:rsidR="00414160" w:rsidRPr="00414160" w:rsidRDefault="00414160" w:rsidP="00414160">
      <w:pPr>
        <w:spacing w:line="276" w:lineRule="auto"/>
        <w:ind w:firstLine="720"/>
        <w:jc w:val="both"/>
        <w:rPr>
          <w:lang w:val="en-GB"/>
        </w:rPr>
      </w:pPr>
      <w:r w:rsidRPr="00414160">
        <w:rPr>
          <w:b/>
          <w:bCs/>
          <w:i/>
          <w:iCs/>
          <w:sz w:val="28"/>
          <w:szCs w:val="28"/>
          <w:lang w:val="en-GB"/>
        </w:rPr>
        <w:t>Key words:</w:t>
      </w:r>
      <w:r w:rsidRPr="00414160">
        <w:rPr>
          <w:sz w:val="28"/>
          <w:szCs w:val="28"/>
          <w:lang w:val="en-GB"/>
        </w:rPr>
        <w:t xml:space="preserve"> graphics, writing, authorship examination, </w:t>
      </w:r>
      <w:hyperlink r:id="rId5" w:history="1">
        <w:r w:rsidRPr="00414160">
          <w:rPr>
            <w:rStyle w:val="a9"/>
            <w:color w:val="auto"/>
            <w:sz w:val="28"/>
            <w:szCs w:val="28"/>
            <w:u w:val="none"/>
            <w:lang w:val="en-GB"/>
          </w:rPr>
          <w:t>graphology</w:t>
        </w:r>
      </w:hyperlink>
      <w:r w:rsidRPr="00414160">
        <w:rPr>
          <w:sz w:val="28"/>
          <w:szCs w:val="28"/>
          <w:lang w:val="en-GB"/>
        </w:rPr>
        <w:t>, paleontology, decryption, graphological examination</w:t>
      </w:r>
      <w:r w:rsidRPr="00414160">
        <w:rPr>
          <w:lang w:val="en-GB"/>
        </w:rPr>
        <w:t>.</w:t>
      </w:r>
    </w:p>
    <w:p w:rsidR="00441873" w:rsidRPr="00441873" w:rsidRDefault="00441873" w:rsidP="00441873">
      <w:pPr>
        <w:suppressAutoHyphens/>
        <w:spacing w:line="360" w:lineRule="auto"/>
        <w:rPr>
          <w:sz w:val="28"/>
          <w:szCs w:val="28"/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suppressAutoHyphens/>
        <w:spacing w:line="276" w:lineRule="auto"/>
        <w:rPr>
          <w:lang w:val="uk-UA" w:eastAsia="ar-SA"/>
        </w:rPr>
      </w:pPr>
    </w:p>
    <w:p w:rsidR="00E11AA3" w:rsidRPr="00691270" w:rsidRDefault="00E11AA3" w:rsidP="00441873">
      <w:pPr>
        <w:suppressAutoHyphens/>
        <w:spacing w:line="276" w:lineRule="auto"/>
        <w:rPr>
          <w:lang w:val="uk-UA" w:eastAsia="ar-SA"/>
        </w:rPr>
      </w:pPr>
    </w:p>
    <w:p w:rsidR="00441873" w:rsidRPr="00691270" w:rsidRDefault="00441873" w:rsidP="00441873">
      <w:pPr>
        <w:pStyle w:val="1"/>
        <w:numPr>
          <w:ilvl w:val="0"/>
          <w:numId w:val="1"/>
        </w:numPr>
        <w:spacing w:line="276" w:lineRule="auto"/>
        <w:jc w:val="center"/>
        <w:rPr>
          <w:b/>
          <w:bCs/>
          <w:sz w:val="24"/>
          <w:lang w:val="ru-RU"/>
        </w:rPr>
      </w:pPr>
      <w:r w:rsidRPr="00691270">
        <w:rPr>
          <w:b/>
          <w:bCs/>
          <w:sz w:val="24"/>
        </w:rPr>
        <w:t>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3422"/>
      </w:tblGrid>
      <w:tr w:rsidR="00441873" w:rsidRPr="00691270" w:rsidTr="00652A9E">
        <w:trPr>
          <w:trHeight w:val="803"/>
        </w:trPr>
        <w:tc>
          <w:tcPr>
            <w:tcW w:w="2896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Характеристика навчальної дисципліни</w:t>
            </w:r>
          </w:p>
        </w:tc>
      </w:tr>
      <w:tr w:rsidR="00441873" w:rsidRPr="00691270" w:rsidTr="00652A9E">
        <w:trPr>
          <w:trHeight w:val="549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441873" w:rsidRPr="00691270" w:rsidTr="00652A9E">
        <w:trPr>
          <w:trHeight w:val="555"/>
        </w:trPr>
        <w:tc>
          <w:tcPr>
            <w:tcW w:w="2896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Кількість кредитів –3</w:t>
            </w:r>
          </w:p>
        </w:tc>
        <w:tc>
          <w:tcPr>
            <w:tcW w:w="326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Галузь знань 03 Гуманітарні науки</w:t>
            </w:r>
          </w:p>
        </w:tc>
        <w:tc>
          <w:tcPr>
            <w:tcW w:w="3420" w:type="dxa"/>
            <w:vMerge w:val="restart"/>
            <w:vAlign w:val="center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вибіркова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441873" w:rsidRPr="00691270" w:rsidTr="00652A9E">
        <w:trPr>
          <w:trHeight w:val="551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t xml:space="preserve">Спеціальність </w:t>
            </w:r>
          </w:p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 xml:space="preserve">035 Філологія 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i/>
                <w:lang w:val="uk-UA"/>
              </w:rPr>
            </w:pPr>
          </w:p>
        </w:tc>
      </w:tr>
      <w:tr w:rsidR="00441873" w:rsidRPr="00691270" w:rsidTr="00652A9E">
        <w:trPr>
          <w:trHeight w:val="170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t xml:space="preserve">035.10 </w:t>
            </w:r>
            <w:r w:rsidRPr="00691270">
              <w:rPr>
                <w:lang w:val="uk-UA"/>
              </w:rPr>
              <w:t>Філологія (П</w:t>
            </w:r>
            <w:r w:rsidRPr="00691270">
              <w:t>рикладна лінгвістика</w:t>
            </w:r>
            <w:r w:rsidRPr="00691270">
              <w:rPr>
                <w:lang w:val="uk-UA"/>
              </w:rPr>
              <w:t>)</w:t>
            </w:r>
          </w:p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Рік підготовки:</w:t>
            </w:r>
          </w:p>
        </w:tc>
      </w:tr>
      <w:tr w:rsidR="00441873" w:rsidRPr="00691270" w:rsidTr="00652A9E">
        <w:trPr>
          <w:trHeight w:val="207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4-й</w:t>
            </w:r>
          </w:p>
        </w:tc>
      </w:tr>
      <w:tr w:rsidR="00441873" w:rsidRPr="00691270" w:rsidTr="00652A9E">
        <w:trPr>
          <w:trHeight w:val="232"/>
        </w:trPr>
        <w:tc>
          <w:tcPr>
            <w:tcW w:w="2896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науково-дослідне завдання – мультимедійна презентація</w:t>
            </w:r>
            <w:r w:rsidRPr="00691270">
              <w:t>.</w:t>
            </w: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Семестр</w:t>
            </w:r>
          </w:p>
        </w:tc>
      </w:tr>
      <w:tr w:rsidR="00441873" w:rsidRPr="00691270" w:rsidTr="00652A9E">
        <w:trPr>
          <w:trHeight w:val="323"/>
        </w:trPr>
        <w:tc>
          <w:tcPr>
            <w:tcW w:w="2896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7-й</w:t>
            </w:r>
          </w:p>
        </w:tc>
      </w:tr>
      <w:tr w:rsidR="00441873" w:rsidRPr="00691270" w:rsidTr="00652A9E">
        <w:trPr>
          <w:trHeight w:val="322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Лекції</w:t>
            </w:r>
          </w:p>
        </w:tc>
      </w:tr>
      <w:tr w:rsidR="00441873" w:rsidRPr="00691270" w:rsidTr="00652A9E">
        <w:trPr>
          <w:trHeight w:val="320"/>
        </w:trPr>
        <w:tc>
          <w:tcPr>
            <w:tcW w:w="2896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 xml:space="preserve">Тижневих годин для денної форми навчання 2 </w:t>
            </w:r>
          </w:p>
        </w:tc>
        <w:tc>
          <w:tcPr>
            <w:tcW w:w="3262" w:type="dxa"/>
            <w:vMerge w:val="restart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Ступінь: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бакалавр</w:t>
            </w: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10 год</w:t>
            </w:r>
          </w:p>
        </w:tc>
      </w:tr>
      <w:tr w:rsidR="00441873" w:rsidRPr="00691270" w:rsidTr="00652A9E">
        <w:trPr>
          <w:trHeight w:val="320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Практичні, семінарські</w:t>
            </w:r>
          </w:p>
        </w:tc>
      </w:tr>
      <w:tr w:rsidR="00441873" w:rsidRPr="00691270" w:rsidTr="00652A9E">
        <w:trPr>
          <w:trHeight w:val="320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20 год</w:t>
            </w:r>
          </w:p>
        </w:tc>
      </w:tr>
      <w:tr w:rsidR="00441873" w:rsidRPr="00691270" w:rsidTr="00652A9E">
        <w:trPr>
          <w:trHeight w:val="138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Лабораторні</w:t>
            </w:r>
          </w:p>
        </w:tc>
      </w:tr>
      <w:tr w:rsidR="00441873" w:rsidRPr="00691270" w:rsidTr="00652A9E">
        <w:trPr>
          <w:trHeight w:val="138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i/>
                <w:lang w:val="uk-UA"/>
              </w:rPr>
            </w:pPr>
            <w:r w:rsidRPr="00691270">
              <w:rPr>
                <w:i/>
                <w:lang w:val="uk-UA"/>
              </w:rPr>
              <w:t>-</w:t>
            </w:r>
          </w:p>
        </w:tc>
      </w:tr>
      <w:tr w:rsidR="00441873" w:rsidRPr="00691270" w:rsidTr="00652A9E">
        <w:trPr>
          <w:trHeight w:val="138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691270">
              <w:rPr>
                <w:b/>
                <w:i/>
                <w:lang w:val="uk-UA"/>
              </w:rPr>
              <w:t>Самостійна робота</w:t>
            </w:r>
          </w:p>
        </w:tc>
      </w:tr>
      <w:tr w:rsidR="00441873" w:rsidRPr="00691270" w:rsidTr="00652A9E">
        <w:trPr>
          <w:trHeight w:val="138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60 год</w:t>
            </w:r>
          </w:p>
        </w:tc>
      </w:tr>
      <w:tr w:rsidR="00441873" w:rsidRPr="00691270" w:rsidTr="00652A9E">
        <w:trPr>
          <w:trHeight w:val="650"/>
        </w:trPr>
        <w:tc>
          <w:tcPr>
            <w:tcW w:w="2896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3420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i/>
                <w:lang w:val="uk-UA"/>
              </w:rPr>
            </w:pPr>
            <w:r w:rsidRPr="00691270">
              <w:rPr>
                <w:lang w:val="uk-UA"/>
              </w:rPr>
              <w:t>Вид контролю: ПМК</w:t>
            </w:r>
          </w:p>
        </w:tc>
      </w:tr>
    </w:tbl>
    <w:p w:rsidR="00441873" w:rsidRPr="00691270" w:rsidRDefault="00441873" w:rsidP="00441873">
      <w:pPr>
        <w:spacing w:line="276" w:lineRule="auto"/>
      </w:pPr>
    </w:p>
    <w:p w:rsidR="00441873" w:rsidRPr="00691270" w:rsidRDefault="00441873" w:rsidP="00441873">
      <w:pPr>
        <w:spacing w:line="276" w:lineRule="auto"/>
        <w:rPr>
          <w:lang w:val="uk-UA"/>
        </w:rPr>
      </w:pPr>
      <w:r w:rsidRPr="00691270">
        <w:rPr>
          <w:bCs/>
          <w:lang w:val="uk-UA"/>
        </w:rPr>
        <w:t>Мова навчання – українська</w:t>
      </w:r>
    </w:p>
    <w:p w:rsidR="00441873" w:rsidRPr="00691270" w:rsidRDefault="00441873" w:rsidP="00441873">
      <w:pPr>
        <w:spacing w:line="276" w:lineRule="auto"/>
        <w:rPr>
          <w:lang w:val="uk-UA"/>
        </w:rPr>
      </w:pPr>
    </w:p>
    <w:p w:rsidR="00441873" w:rsidRPr="00691270" w:rsidRDefault="00441873" w:rsidP="00441873">
      <w:pPr>
        <w:spacing w:line="276" w:lineRule="auto"/>
        <w:ind w:left="1440" w:hanging="1440"/>
        <w:jc w:val="both"/>
        <w:rPr>
          <w:lang w:val="uk-UA"/>
        </w:rPr>
      </w:pPr>
      <w:r w:rsidRPr="00691270">
        <w:rPr>
          <w:b/>
          <w:bCs/>
          <w:lang w:val="uk-UA"/>
        </w:rPr>
        <w:t>Примітка</w:t>
      </w:r>
      <w:r w:rsidRPr="00691270">
        <w:rPr>
          <w:lang w:val="uk-UA"/>
        </w:rPr>
        <w:t>.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lang w:val="uk-UA"/>
        </w:rPr>
      </w:pPr>
      <w:r w:rsidRPr="00691270">
        <w:rPr>
          <w:lang w:val="uk-UA"/>
        </w:rPr>
        <w:t>Співвідношення кількості годин аудиторних занять до самостійної та індивідуальної роботи становить для денної форми навчання – 90 год.: 30 год. – аудиторні заняття, 60 год. – самостійна робота (33%/67%).</w:t>
      </w:r>
    </w:p>
    <w:p w:rsidR="00441873" w:rsidRPr="00691270" w:rsidRDefault="00441873" w:rsidP="00441873">
      <w:pPr>
        <w:spacing w:line="276" w:lineRule="auto"/>
        <w:jc w:val="both"/>
        <w:rPr>
          <w:lang w:val="uk-UA"/>
        </w:rPr>
      </w:pPr>
      <w:r w:rsidRPr="00691270">
        <w:rPr>
          <w:lang w:val="uk-UA"/>
        </w:rPr>
        <w:br w:type="page"/>
      </w:r>
    </w:p>
    <w:p w:rsidR="00441873" w:rsidRPr="00691270" w:rsidRDefault="00441873" w:rsidP="00441873">
      <w:pPr>
        <w:pStyle w:val="a8"/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691270">
        <w:rPr>
          <w:b/>
          <w:lang w:val="uk-UA"/>
        </w:rPr>
        <w:lastRenderedPageBreak/>
        <w:t xml:space="preserve">Мета, завдання навчальної дисципліни та результати навчання 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" w:firstLine="709"/>
        <w:jc w:val="both"/>
        <w:rPr>
          <w:lang w:val="uk-UA"/>
        </w:rPr>
      </w:pPr>
      <w:r w:rsidRPr="00691270">
        <w:rPr>
          <w:i/>
          <w:lang w:val="uk-UA"/>
        </w:rPr>
        <w:t>Мета курсу:</w:t>
      </w:r>
      <w:r w:rsidRPr="00691270">
        <w:rPr>
          <w:color w:val="231F20"/>
          <w:lang w:val="uk-UA"/>
        </w:rPr>
        <w:t xml:space="preserve"> </w:t>
      </w:r>
      <w:r w:rsidRPr="00691270">
        <w:rPr>
          <w:lang w:val="uk-UA"/>
        </w:rPr>
        <w:t xml:space="preserve">створення </w:t>
      </w:r>
      <w:r w:rsidRPr="00691270">
        <w:rPr>
          <w:spacing w:val="-1"/>
          <w:lang w:val="uk-UA"/>
        </w:rPr>
        <w:t xml:space="preserve">теоретичної бази у галузі прикладної графіки та основ дешифрування, розробка та засвоєння методів аналізу графічних </w:t>
      </w:r>
      <w:r w:rsidRPr="00691270">
        <w:rPr>
          <w:spacing w:val="2"/>
          <w:lang w:val="uk-UA"/>
        </w:rPr>
        <w:t>засобів різних видів дискурсів.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i/>
          <w:lang w:val="uk-UA"/>
        </w:rPr>
      </w:pPr>
      <w:r w:rsidRPr="00691270">
        <w:rPr>
          <w:i/>
          <w:lang w:val="uk-UA"/>
        </w:rPr>
        <w:t>З</w:t>
      </w:r>
      <w:r w:rsidRPr="00691270">
        <w:rPr>
          <w:i/>
        </w:rPr>
        <w:t>авдан</w:t>
      </w:r>
      <w:r w:rsidRPr="00691270">
        <w:rPr>
          <w:i/>
          <w:lang w:val="uk-UA"/>
        </w:rPr>
        <w:t>ня</w:t>
      </w:r>
      <w:r w:rsidRPr="00691270">
        <w:rPr>
          <w:i/>
        </w:rPr>
        <w:t xml:space="preserve"> </w:t>
      </w:r>
      <w:r w:rsidRPr="00691270">
        <w:rPr>
          <w:i/>
          <w:lang w:val="uk-UA"/>
        </w:rPr>
        <w:t xml:space="preserve">курсу: </w:t>
      </w:r>
      <w:r w:rsidRPr="00691270">
        <w:t>з’ясувати значення основних понять прикладної графіки;</w:t>
      </w:r>
      <w:r w:rsidRPr="00691270">
        <w:rPr>
          <w:i/>
          <w:lang w:val="uk-UA"/>
        </w:rPr>
        <w:t xml:space="preserve"> </w:t>
      </w:r>
      <w:r w:rsidRPr="00691270">
        <w:t>удосконалити специфіку володіння графологічними нормами;</w:t>
      </w:r>
      <w:r w:rsidRPr="00691270">
        <w:rPr>
          <w:i/>
          <w:lang w:val="uk-UA"/>
        </w:rPr>
        <w:t xml:space="preserve"> </w:t>
      </w:r>
      <w:r w:rsidRPr="00691270">
        <w:t>встановити основні методики графологічних експертиз; усвідомити роль судової та почеркознавчої експертизи на сучасному етапі розвитку науки.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b/>
          <w:lang w:val="uk-UA"/>
        </w:rPr>
      </w:pPr>
      <w:r w:rsidRPr="00691270">
        <w:rPr>
          <w:b/>
          <w:lang w:val="uk-UA"/>
        </w:rPr>
        <w:t>Передумови для вивчення дисципліни:</w:t>
      </w:r>
      <w:r w:rsidRPr="00691270">
        <w:rPr>
          <w:lang w:val="uk-UA"/>
        </w:rPr>
        <w:t xml:space="preserve"> курс тісно пов’язаний із такими дисциплінами, як</w:t>
      </w:r>
      <w:r w:rsidRPr="00691270">
        <w:rPr>
          <w:b/>
          <w:lang w:val="uk-UA"/>
        </w:rPr>
        <w:t xml:space="preserve"> «</w:t>
      </w:r>
      <w:r w:rsidRPr="00691270">
        <w:rPr>
          <w:color w:val="000000"/>
          <w:spacing w:val="5"/>
          <w:lang w:val="uk-UA"/>
        </w:rPr>
        <w:t xml:space="preserve">Експериментальні </w:t>
      </w:r>
      <w:r w:rsidRPr="00691270">
        <w:rPr>
          <w:color w:val="000000"/>
          <w:spacing w:val="1"/>
          <w:lang w:val="uk-UA"/>
        </w:rPr>
        <w:t xml:space="preserve">методи дослідження мови та основи мовленнєвої діяльності», «Загальна психологія», </w:t>
      </w:r>
      <w:r w:rsidRPr="00691270">
        <w:rPr>
          <w:color w:val="000000"/>
          <w:spacing w:val="-1"/>
          <w:lang w:val="uk-UA"/>
        </w:rPr>
        <w:t xml:space="preserve">«Основи прикладної лінгвістики», «Практична стилістика сучасної української мови», </w:t>
      </w:r>
      <w:r w:rsidRPr="00691270">
        <w:rPr>
          <w:color w:val="000000"/>
          <w:spacing w:val="1"/>
          <w:lang w:val="uk-UA"/>
        </w:rPr>
        <w:t xml:space="preserve">«Комп'ютерна грамотність», «Мовні технології реклами», «Квантитативна і комп'ютерна </w:t>
      </w:r>
      <w:r w:rsidRPr="00691270">
        <w:rPr>
          <w:color w:val="000000"/>
          <w:spacing w:val="-1"/>
          <w:lang w:val="uk-UA"/>
        </w:rPr>
        <w:t>лінгвістика», «Діагностика писемного мовлення».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lang w:val="uk-UA"/>
        </w:rPr>
      </w:pPr>
      <w:r w:rsidRPr="00691270">
        <w:rPr>
          <w:lang w:val="uk-UA"/>
        </w:rPr>
        <w:t>Навчальна дисципліна складається з 3-х кредитів.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b/>
          <w:bCs/>
          <w:lang w:val="uk-UA" w:eastAsia="en-US"/>
        </w:rPr>
      </w:pPr>
      <w:r w:rsidRPr="00691270">
        <w:rPr>
          <w:b/>
          <w:bCs/>
          <w:lang w:val="uk-UA" w:eastAsia="en-US"/>
        </w:rPr>
        <w:t>Програмні результати навчання:</w:t>
      </w:r>
      <w:r w:rsidRPr="00691270">
        <w:rPr>
          <w:lang w:val="uk-UA" w:eastAsia="en-US"/>
        </w:rPr>
        <w:t xml:space="preserve"> 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  <w:lang w:val="uk-UA"/>
        </w:rPr>
        <w:t xml:space="preserve">ПРН-1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  <w:lang w:val="uk-UA"/>
        </w:rPr>
        <w:t>ПРН-2 Знання фундаментальних дисциплін на діахронно-синхронному рівні як теоретичної бази дослідницької і прикладної діяльності в галузі мовознавства й літературознавства.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  <w:lang w:val="uk-UA"/>
        </w:rPr>
        <w:t>ПРН-3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:rsidR="00441873" w:rsidRPr="00691270" w:rsidRDefault="00441873" w:rsidP="00441873">
      <w:pPr>
        <w:pStyle w:val="12"/>
        <w:shd w:val="clear" w:color="auto" w:fill="FFFFFF"/>
        <w:tabs>
          <w:tab w:val="left" w:pos="495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9127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ПРН-4 Здатність застосовувати знання в практичних ситуаціях.</w:t>
      </w:r>
    </w:p>
    <w:p w:rsidR="00441873" w:rsidRPr="00691270" w:rsidRDefault="00441873" w:rsidP="00441873">
      <w:pPr>
        <w:widowControl w:val="0"/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  <w:lang w:val="uk-UA"/>
        </w:rPr>
        <w:t>ПРН-5 Здатність до пошуку, оцінювання, інтерпретації та синтезу  наукової інформації, отриманої з різних джерел.</w:t>
      </w:r>
    </w:p>
    <w:p w:rsidR="00441873" w:rsidRPr="00691270" w:rsidRDefault="00441873" w:rsidP="00441873">
      <w:pPr>
        <w:widowControl w:val="0"/>
        <w:spacing w:line="276" w:lineRule="auto"/>
        <w:ind w:firstLine="709"/>
        <w:jc w:val="both"/>
        <w:rPr>
          <w:lang w:val="uk-UA"/>
        </w:rPr>
      </w:pPr>
      <w:r w:rsidRPr="00691270">
        <w:rPr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441873" w:rsidRPr="00691270" w:rsidRDefault="00441873" w:rsidP="00441873">
      <w:pPr>
        <w:spacing w:line="276" w:lineRule="auto"/>
        <w:ind w:firstLine="567"/>
        <w:rPr>
          <w:bCs/>
          <w:lang w:val="uk-UA"/>
        </w:rPr>
      </w:pPr>
      <w:r w:rsidRPr="00691270">
        <w:rPr>
          <w:b/>
          <w:bCs/>
          <w:lang w:val="uk-UA"/>
        </w:rPr>
        <w:t>І. Загальнопредметні:</w:t>
      </w:r>
      <w:r w:rsidRPr="00691270">
        <w:rPr>
          <w:bCs/>
          <w:lang w:val="uk-UA"/>
        </w:rPr>
        <w:t xml:space="preserve"> 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ЗК 1. Знання загальних питань із філософії науки, методології наукових досліджень та організації науки в Україні.</w:t>
      </w:r>
    </w:p>
    <w:p w:rsidR="00441873" w:rsidRPr="00691270" w:rsidRDefault="00441873" w:rsidP="004418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lang w:val="uk-UA"/>
        </w:rPr>
      </w:pPr>
      <w:r w:rsidRPr="00691270">
        <w:rPr>
          <w:lang w:val="uk-UA"/>
        </w:rPr>
        <w:t>ЗК 3. Знання наукових основ методики навчання фахових дисциплін у вищих та спеціальних навчальних закладах.</w:t>
      </w:r>
    </w:p>
    <w:p w:rsidR="00441873" w:rsidRPr="00691270" w:rsidRDefault="00441873" w:rsidP="00441873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uk-UA"/>
        </w:rPr>
      </w:pPr>
      <w:r w:rsidRPr="00691270">
        <w:rPr>
          <w:b/>
          <w:bCs/>
          <w:lang w:val="uk-UA"/>
        </w:rPr>
        <w:t>ІІ. Фахові:</w:t>
      </w:r>
      <w:r w:rsidRPr="00691270">
        <w:rPr>
          <w:bCs/>
          <w:lang w:val="uk-UA"/>
        </w:rPr>
        <w:t xml:space="preserve"> 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1. Набуття міцних знань із професійних дисциплін.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3.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</w:r>
    </w:p>
    <w:p w:rsidR="00441873" w:rsidRPr="00691270" w:rsidRDefault="00441873" w:rsidP="00441873">
      <w:pPr>
        <w:widowControl w:val="0"/>
        <w:spacing w:line="276" w:lineRule="auto"/>
        <w:ind w:firstLine="709"/>
        <w:jc w:val="both"/>
        <w:rPr>
          <w:lang w:val="uk-UA"/>
        </w:rPr>
      </w:pPr>
      <w:r w:rsidRPr="00691270">
        <w:rPr>
          <w:lang w:val="uk-UA"/>
        </w:rPr>
        <w:t xml:space="preserve">ФК 5. вільно користуватися спеціальною термінологією; планувати, організовувати, здійснювати і презентувати прикладне дослідження в галузі прикладної графіки та </w:t>
      </w:r>
      <w:r w:rsidRPr="00691270">
        <w:rPr>
          <w:lang w:val="uk-UA"/>
        </w:rPr>
        <w:lastRenderedPageBreak/>
        <w:t xml:space="preserve">дешифрування. </w:t>
      </w:r>
    </w:p>
    <w:p w:rsidR="00441873" w:rsidRPr="00691270" w:rsidRDefault="00441873" w:rsidP="00441873">
      <w:pPr>
        <w:tabs>
          <w:tab w:val="left" w:pos="993"/>
        </w:tabs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7.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8. Володіння українською мовою на високому рівні й здатність оперувати мовними засобами на повний спектр соціокультурних явищ.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9. Здатність самостійно проводити науково-дослідницьку роботу.</w:t>
      </w:r>
    </w:p>
    <w:p w:rsidR="00441873" w:rsidRPr="00691270" w:rsidRDefault="00441873" w:rsidP="00441873">
      <w:pPr>
        <w:spacing w:line="276" w:lineRule="auto"/>
        <w:ind w:firstLine="567"/>
        <w:jc w:val="both"/>
        <w:rPr>
          <w:lang w:val="uk-UA"/>
        </w:rPr>
      </w:pPr>
      <w:r w:rsidRPr="00691270">
        <w:rPr>
          <w:lang w:val="uk-UA"/>
        </w:rPr>
        <w:t>ФК 10. Володіння методологічними прийомами комунікативної поведінки в різних культурних контекстах.</w:t>
      </w:r>
    </w:p>
    <w:p w:rsidR="00441873" w:rsidRPr="00691270" w:rsidRDefault="00441873" w:rsidP="00441873">
      <w:pPr>
        <w:tabs>
          <w:tab w:val="num" w:pos="720"/>
        </w:tabs>
        <w:spacing w:line="276" w:lineRule="auto"/>
        <w:jc w:val="center"/>
        <w:rPr>
          <w:b/>
          <w:lang w:val="uk-UA"/>
        </w:rPr>
      </w:pPr>
      <w:r w:rsidRPr="00691270">
        <w:rPr>
          <w:b/>
          <w:lang w:val="uk-UA"/>
        </w:rPr>
        <w:t>Програма навчальної дисципліни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b/>
          <w:lang w:val="uk-UA"/>
        </w:rPr>
      </w:pPr>
      <w:r w:rsidRPr="00691270">
        <w:rPr>
          <w:b/>
          <w:lang w:val="uk-UA"/>
        </w:rPr>
        <w:t xml:space="preserve">Кредит 1. </w:t>
      </w:r>
      <w:r w:rsidRPr="00691270">
        <w:rPr>
          <w:b/>
        </w:rPr>
        <w:t>Сучасні тенденції використання графічних засобів мови.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color w:val="000000"/>
          <w:spacing w:val="-2"/>
          <w:lang w:val="uk-UA"/>
        </w:rPr>
      </w:pPr>
      <w:r w:rsidRPr="00691270">
        <w:rPr>
          <w:b/>
          <w:lang w:val="uk-UA"/>
        </w:rPr>
        <w:t>Тема 1</w:t>
      </w:r>
      <w:r w:rsidRPr="00691270">
        <w:rPr>
          <w:i/>
          <w:lang w:val="uk-UA"/>
        </w:rPr>
        <w:t xml:space="preserve">. </w:t>
      </w:r>
      <w:r w:rsidRPr="00691270">
        <w:rPr>
          <w:lang w:val="uk-UA"/>
        </w:rPr>
        <w:t>Прикладні аспекти гафіки (</w:t>
      </w:r>
      <w:r w:rsidRPr="00691270">
        <w:rPr>
          <w:color w:val="000000"/>
          <w:spacing w:val="3"/>
        </w:rPr>
        <w:t xml:space="preserve">Письмо, етапи його виникнення та дослідження. Походження </w:t>
      </w:r>
      <w:r w:rsidRPr="00691270">
        <w:rPr>
          <w:color w:val="000000"/>
          <w:spacing w:val="-3"/>
        </w:rPr>
        <w:t>українського алфавіту</w:t>
      </w:r>
      <w:r w:rsidRPr="00691270">
        <w:rPr>
          <w:lang w:val="uk-UA"/>
        </w:rPr>
        <w:t xml:space="preserve">. </w:t>
      </w:r>
      <w:r w:rsidRPr="00691270">
        <w:rPr>
          <w:color w:val="000000"/>
          <w:spacing w:val="-2"/>
        </w:rPr>
        <w:t xml:space="preserve">Поняття про графіку. Основна одиниця графіки. 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color w:val="000000"/>
          <w:lang w:val="uk-UA"/>
        </w:rPr>
      </w:pPr>
      <w:r w:rsidRPr="00691270">
        <w:rPr>
          <w:b/>
          <w:color w:val="000000"/>
          <w:spacing w:val="-2"/>
          <w:lang w:val="uk-UA"/>
        </w:rPr>
        <w:t>Тема 2.</w:t>
      </w:r>
      <w:r w:rsidRPr="00691270">
        <w:rPr>
          <w:color w:val="000000"/>
          <w:spacing w:val="-2"/>
          <w:lang w:val="uk-UA"/>
        </w:rPr>
        <w:t xml:space="preserve"> </w:t>
      </w:r>
      <w:r w:rsidRPr="00691270">
        <w:rPr>
          <w:color w:val="000000"/>
        </w:rPr>
        <w:t>Етапи та напрямки дослідження графіки. Прикладні аспекти графіки.</w:t>
      </w:r>
      <w:r w:rsidRPr="00691270">
        <w:rPr>
          <w:color w:val="000000"/>
          <w:lang w:val="uk-UA"/>
        </w:rPr>
        <w:t xml:space="preserve"> 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b/>
          <w:color w:val="000000"/>
          <w:spacing w:val="-2"/>
          <w:lang w:val="uk-UA"/>
        </w:rPr>
      </w:pPr>
      <w:r w:rsidRPr="00691270">
        <w:rPr>
          <w:b/>
          <w:color w:val="000000"/>
          <w:lang w:val="uk-UA"/>
        </w:rPr>
        <w:t>Кредит 2.</w:t>
      </w:r>
      <w:r w:rsidRPr="00691270">
        <w:rPr>
          <w:color w:val="000000"/>
          <w:lang w:val="uk-UA"/>
        </w:rPr>
        <w:t xml:space="preserve"> </w:t>
      </w:r>
      <w:r w:rsidRPr="00691270">
        <w:rPr>
          <w:b/>
          <w:color w:val="000000"/>
          <w:spacing w:val="-2"/>
          <w:lang w:val="uk-UA"/>
        </w:rPr>
        <w:t>Авторознавча та графологічна експертизи.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color w:val="000000"/>
          <w:spacing w:val="-2"/>
          <w:lang w:val="uk-UA"/>
        </w:rPr>
      </w:pPr>
      <w:r w:rsidRPr="00691270">
        <w:rPr>
          <w:b/>
          <w:color w:val="000000"/>
          <w:spacing w:val="-2"/>
          <w:lang w:val="uk-UA"/>
        </w:rPr>
        <w:t xml:space="preserve">Тема 3. </w:t>
      </w:r>
      <w:r w:rsidRPr="00691270">
        <w:rPr>
          <w:color w:val="000000"/>
          <w:spacing w:val="-2"/>
          <w:lang w:val="uk-UA"/>
        </w:rPr>
        <w:t>Поняття авторознавчої експертизи. Види авторознавчих експертиз.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color w:val="000000"/>
          <w:spacing w:val="-2"/>
          <w:lang w:val="uk-UA"/>
        </w:rPr>
      </w:pPr>
      <w:r w:rsidRPr="00691270">
        <w:rPr>
          <w:b/>
          <w:lang w:val="uk-UA"/>
        </w:rPr>
        <w:t>Тема 4</w:t>
      </w:r>
      <w:r w:rsidRPr="00691270">
        <w:rPr>
          <w:lang w:val="uk-UA"/>
        </w:rPr>
        <w:t xml:space="preserve">. </w:t>
      </w:r>
      <w:r w:rsidRPr="00691270">
        <w:rPr>
          <w:color w:val="000000"/>
          <w:spacing w:val="-2"/>
        </w:rPr>
        <w:t>Почеркознавство. Загальні та індивідуальні ознаки почерку</w:t>
      </w:r>
      <w:r w:rsidRPr="00691270">
        <w:rPr>
          <w:color w:val="000000"/>
          <w:spacing w:val="-2"/>
          <w:lang w:val="uk-UA"/>
        </w:rPr>
        <w:t>.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color w:val="000000"/>
          <w:spacing w:val="-2"/>
          <w:lang w:val="uk-UA"/>
        </w:rPr>
      </w:pPr>
      <w:r w:rsidRPr="00691270">
        <w:rPr>
          <w:color w:val="000000"/>
          <w:spacing w:val="-2"/>
        </w:rPr>
        <w:t xml:space="preserve">Графологічний аналіз букв як один звидів інформації про характер людини. 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color w:val="000000"/>
          <w:spacing w:val="-5"/>
          <w:lang w:val="uk-UA"/>
        </w:rPr>
      </w:pPr>
      <w:r w:rsidRPr="00691270">
        <w:rPr>
          <w:b/>
          <w:color w:val="000000"/>
          <w:spacing w:val="-5"/>
          <w:lang w:val="uk-UA"/>
        </w:rPr>
        <w:t>Кредит 3. Прикладні аспекти вивчення палеонтології</w:t>
      </w:r>
      <w:r w:rsidRPr="00691270">
        <w:rPr>
          <w:color w:val="000000"/>
          <w:spacing w:val="-5"/>
          <w:lang w:val="uk-UA"/>
        </w:rPr>
        <w:t xml:space="preserve"> </w:t>
      </w:r>
      <w:r w:rsidRPr="00691270">
        <w:rPr>
          <w:b/>
          <w:bCs/>
          <w:color w:val="000000"/>
          <w:spacing w:val="-5"/>
          <w:lang w:val="uk-UA"/>
        </w:rPr>
        <w:t>та дешифрування</w:t>
      </w:r>
      <w:r w:rsidRPr="00691270">
        <w:rPr>
          <w:color w:val="000000"/>
          <w:spacing w:val="-5"/>
          <w:lang w:val="uk-UA"/>
        </w:rPr>
        <w:t>.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color w:val="000000"/>
          <w:spacing w:val="-5"/>
          <w:lang w:val="uk-UA"/>
        </w:rPr>
      </w:pPr>
      <w:r w:rsidRPr="00691270">
        <w:rPr>
          <w:b/>
          <w:color w:val="000000"/>
          <w:spacing w:val="-5"/>
          <w:lang w:val="uk-UA"/>
        </w:rPr>
        <w:t>Тема 5</w:t>
      </w:r>
      <w:r w:rsidRPr="00691270">
        <w:rPr>
          <w:color w:val="000000"/>
          <w:spacing w:val="-5"/>
          <w:lang w:val="uk-UA"/>
        </w:rPr>
        <w:t xml:space="preserve">. Палеонтологія як наука. </w:t>
      </w:r>
      <w:r w:rsidRPr="00691270">
        <w:rPr>
          <w:color w:val="000000"/>
          <w:spacing w:val="-2"/>
        </w:rPr>
        <w:t>Особливості використання та психологія сприйняття шрифтів</w:t>
      </w:r>
      <w:r w:rsidRPr="00691270">
        <w:rPr>
          <w:color w:val="000000"/>
          <w:spacing w:val="-2"/>
          <w:lang w:val="uk-UA"/>
        </w:rPr>
        <w:t>.</w:t>
      </w:r>
    </w:p>
    <w:p w:rsidR="00441873" w:rsidRPr="00691270" w:rsidRDefault="00441873" w:rsidP="00441873">
      <w:pPr>
        <w:shd w:val="clear" w:color="auto" w:fill="FFFFFF"/>
        <w:autoSpaceDE w:val="0"/>
        <w:autoSpaceDN w:val="0"/>
        <w:adjustRightInd w:val="0"/>
        <w:spacing w:line="276" w:lineRule="auto"/>
        <w:ind w:right="-565" w:firstLine="709"/>
        <w:jc w:val="both"/>
        <w:rPr>
          <w:b/>
          <w:lang w:val="uk-UA"/>
        </w:rPr>
      </w:pPr>
      <w:r w:rsidRPr="00691270">
        <w:rPr>
          <w:b/>
          <w:color w:val="000000"/>
          <w:spacing w:val="-2"/>
          <w:lang w:val="uk-UA"/>
        </w:rPr>
        <w:t>Тема 6</w:t>
      </w:r>
      <w:r w:rsidRPr="00691270">
        <w:rPr>
          <w:color w:val="000000"/>
          <w:spacing w:val="-2"/>
          <w:lang w:val="uk-UA"/>
        </w:rPr>
        <w:t xml:space="preserve">. </w:t>
      </w:r>
      <w:r w:rsidRPr="00691270">
        <w:rPr>
          <w:color w:val="000000"/>
          <w:spacing w:val="-2"/>
        </w:rPr>
        <w:t>Основи дешифрування.</w:t>
      </w:r>
      <w:r w:rsidRPr="00691270">
        <w:rPr>
          <w:b/>
          <w:lang w:val="uk-UA"/>
        </w:rPr>
        <w:t xml:space="preserve"> </w:t>
      </w:r>
      <w:r w:rsidRPr="00691270">
        <w:rPr>
          <w:lang w:val="uk-UA"/>
        </w:rPr>
        <w:t>Ключ, типи ключів, принципи створення ключів.</w:t>
      </w:r>
    </w:p>
    <w:p w:rsidR="00441873" w:rsidRPr="00691270" w:rsidRDefault="00441873" w:rsidP="00441873">
      <w:pPr>
        <w:spacing w:line="276" w:lineRule="auto"/>
        <w:jc w:val="center"/>
        <w:rPr>
          <w:b/>
          <w:bCs/>
          <w:lang w:val="uk-UA"/>
        </w:rPr>
      </w:pPr>
      <w:r w:rsidRPr="00691270">
        <w:rPr>
          <w:b/>
          <w:bCs/>
          <w:lang w:val="uk-UA"/>
        </w:rPr>
        <w:t>3. Структура навчальної дисципліни</w:t>
      </w:r>
    </w:p>
    <w:tbl>
      <w:tblPr>
        <w:tblW w:w="51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821"/>
        <w:gridCol w:w="12"/>
        <w:gridCol w:w="456"/>
        <w:gridCol w:w="10"/>
        <w:gridCol w:w="345"/>
        <w:gridCol w:w="150"/>
        <w:gridCol w:w="428"/>
        <w:gridCol w:w="49"/>
        <w:gridCol w:w="499"/>
        <w:gridCol w:w="466"/>
        <w:gridCol w:w="10"/>
      </w:tblGrid>
      <w:tr w:rsidR="00441873" w:rsidRPr="00691270" w:rsidTr="00652A9E">
        <w:trPr>
          <w:gridAfter w:val="1"/>
          <w:wAfter w:w="6" w:type="pct"/>
          <w:cantSplit/>
        </w:trPr>
        <w:tc>
          <w:tcPr>
            <w:tcW w:w="3399" w:type="pct"/>
            <w:vMerge w:val="restar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Назви змістових модулів і тем</w:t>
            </w:r>
          </w:p>
        </w:tc>
        <w:tc>
          <w:tcPr>
            <w:tcW w:w="1596" w:type="pct"/>
            <w:gridSpan w:val="10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Кількість годин</w:t>
            </w:r>
          </w:p>
        </w:tc>
      </w:tr>
      <w:tr w:rsidR="00441873" w:rsidRPr="00691270" w:rsidTr="00652A9E">
        <w:trPr>
          <w:gridAfter w:val="1"/>
          <w:wAfter w:w="6" w:type="pct"/>
          <w:cantSplit/>
          <w:trHeight w:val="158"/>
        </w:trPr>
        <w:tc>
          <w:tcPr>
            <w:tcW w:w="3399" w:type="pct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05" w:type="pct"/>
            <w:vMerge w:val="restar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Усьо-го</w:t>
            </w:r>
          </w:p>
        </w:tc>
        <w:tc>
          <w:tcPr>
            <w:tcW w:w="1191" w:type="pct"/>
            <w:gridSpan w:val="9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у тому числі</w:t>
            </w:r>
          </w:p>
        </w:tc>
      </w:tr>
      <w:tr w:rsidR="00441873" w:rsidRPr="00691270" w:rsidTr="00652A9E">
        <w:trPr>
          <w:gridAfter w:val="1"/>
          <w:wAfter w:w="6" w:type="pct"/>
          <w:cantSplit/>
          <w:trHeight w:val="157"/>
        </w:trPr>
        <w:tc>
          <w:tcPr>
            <w:tcW w:w="3399" w:type="pct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23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л</w:t>
            </w:r>
          </w:p>
        </w:tc>
        <w:tc>
          <w:tcPr>
            <w:tcW w:w="17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п</w:t>
            </w:r>
          </w:p>
        </w:tc>
        <w:tc>
          <w:tcPr>
            <w:tcW w:w="28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лаб</w:t>
            </w:r>
          </w:p>
        </w:tc>
        <w:tc>
          <w:tcPr>
            <w:tcW w:w="27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інд</w:t>
            </w: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ср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1</w:t>
            </w:r>
          </w:p>
        </w:tc>
        <w:tc>
          <w:tcPr>
            <w:tcW w:w="405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2</w:t>
            </w:r>
          </w:p>
        </w:tc>
        <w:tc>
          <w:tcPr>
            <w:tcW w:w="23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3</w:t>
            </w:r>
          </w:p>
        </w:tc>
        <w:tc>
          <w:tcPr>
            <w:tcW w:w="17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4</w:t>
            </w:r>
          </w:p>
        </w:tc>
        <w:tc>
          <w:tcPr>
            <w:tcW w:w="28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5</w:t>
            </w:r>
          </w:p>
        </w:tc>
        <w:tc>
          <w:tcPr>
            <w:tcW w:w="27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6</w:t>
            </w: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91270">
              <w:rPr>
                <w:bCs/>
                <w:lang w:val="uk-UA"/>
              </w:rPr>
              <w:t>7</w:t>
            </w:r>
          </w:p>
        </w:tc>
      </w:tr>
      <w:tr w:rsidR="00441873" w:rsidRPr="00691270" w:rsidTr="00414160">
        <w:trPr>
          <w:cantSplit/>
          <w:trHeight w:val="390"/>
        </w:trPr>
        <w:tc>
          <w:tcPr>
            <w:tcW w:w="5000" w:type="pct"/>
            <w:gridSpan w:val="12"/>
            <w:hideMark/>
          </w:tcPr>
          <w:p w:rsidR="00441873" w:rsidRPr="00691270" w:rsidRDefault="00441873" w:rsidP="00652A9E">
            <w:pPr>
              <w:spacing w:line="276" w:lineRule="auto"/>
              <w:jc w:val="both"/>
              <w:rPr>
                <w:bCs/>
                <w:i/>
                <w:iCs/>
                <w:lang w:val="uk-UA"/>
              </w:rPr>
            </w:pPr>
            <w:r w:rsidRPr="00691270">
              <w:rPr>
                <w:bCs/>
                <w:i/>
                <w:iCs/>
                <w:lang w:val="uk-UA"/>
              </w:rPr>
              <w:t xml:space="preserve">Кредит 1. </w:t>
            </w:r>
            <w:r w:rsidRPr="00691270">
              <w:rPr>
                <w:bCs/>
                <w:i/>
                <w:iCs/>
              </w:rPr>
              <w:t>Сучасні тенденції використання графічних засобів мови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ind w:right="173" w:firstLine="540"/>
              <w:jc w:val="both"/>
              <w:rPr>
                <w:lang w:val="uk-UA"/>
              </w:rPr>
            </w:pPr>
            <w:r w:rsidRPr="00691270">
              <w:rPr>
                <w:b/>
                <w:lang w:val="uk-UA"/>
              </w:rPr>
              <w:t>Тема 1</w:t>
            </w:r>
            <w:r w:rsidRPr="00691270">
              <w:rPr>
                <w:i/>
                <w:lang w:val="uk-UA"/>
              </w:rPr>
              <w:t xml:space="preserve">. </w:t>
            </w:r>
            <w:r w:rsidRPr="00691270">
              <w:rPr>
                <w:lang w:val="uk-UA"/>
              </w:rPr>
              <w:t>Прикладні аспекти гафіки (</w:t>
            </w:r>
            <w:r w:rsidRPr="00691270">
              <w:rPr>
                <w:color w:val="000000"/>
                <w:spacing w:val="3"/>
              </w:rPr>
              <w:t xml:space="preserve">Письмо, етапи його виникнення та дослідження. Походження </w:t>
            </w:r>
            <w:r w:rsidRPr="00691270">
              <w:rPr>
                <w:color w:val="000000"/>
                <w:spacing w:val="-3"/>
              </w:rPr>
              <w:t>українського алфавіту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Поняття про графіку. Основна одиниця графіки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ind w:firstLine="720"/>
              <w:jc w:val="both"/>
              <w:rPr>
                <w:color w:val="000000"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2.</w:t>
            </w:r>
            <w:r w:rsidRPr="00691270">
              <w:rPr>
                <w:color w:val="000000"/>
                <w:spacing w:val="-2"/>
                <w:lang w:val="uk-UA"/>
              </w:rPr>
              <w:t xml:space="preserve"> </w:t>
            </w:r>
            <w:r w:rsidRPr="00691270">
              <w:rPr>
                <w:color w:val="000000"/>
              </w:rPr>
              <w:t>Етапи та напрямки дослідження графіки. Прикладні аспекти графіки.</w:t>
            </w:r>
            <w:r w:rsidRPr="0069127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26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  <w:tc>
          <w:tcPr>
            <w:tcW w:w="23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24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ind w:firstLine="540"/>
              <w:jc w:val="right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Усього: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30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2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4</w:t>
            </w:r>
          </w:p>
        </w:tc>
        <w:tc>
          <w:tcPr>
            <w:tcW w:w="23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24</w:t>
            </w:r>
          </w:p>
        </w:tc>
      </w:tr>
      <w:tr w:rsidR="00441873" w:rsidRPr="00691270" w:rsidTr="00652A9E">
        <w:tc>
          <w:tcPr>
            <w:tcW w:w="5000" w:type="pct"/>
            <w:gridSpan w:val="12"/>
            <w:hideMark/>
          </w:tcPr>
          <w:p w:rsidR="00441873" w:rsidRPr="00691270" w:rsidRDefault="00441873" w:rsidP="00652A9E">
            <w:pPr>
              <w:spacing w:line="276" w:lineRule="auto"/>
              <w:jc w:val="both"/>
              <w:rPr>
                <w:bCs/>
                <w:i/>
                <w:iCs/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lang w:val="uk-UA"/>
              </w:rPr>
              <w:t xml:space="preserve">Кредит 2. </w:t>
            </w:r>
            <w:r w:rsidRPr="00691270">
              <w:rPr>
                <w:bCs/>
                <w:i/>
                <w:iCs/>
                <w:color w:val="000000"/>
                <w:spacing w:val="-2"/>
                <w:lang w:val="uk-UA"/>
              </w:rPr>
              <w:t>Авторознавча та графологічна експертизи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1"/>
              <w:jc w:val="both"/>
              <w:rPr>
                <w:color w:val="000000"/>
                <w:spacing w:val="-2"/>
                <w:lang w:val="uk-UA"/>
              </w:rPr>
            </w:pPr>
            <w:r w:rsidRPr="00691270">
              <w:rPr>
                <w:b/>
                <w:lang w:val="uk-UA"/>
              </w:rPr>
              <w:t>Тема 3.</w:t>
            </w:r>
            <w:r w:rsidRPr="00691270">
              <w:rPr>
                <w:lang w:val="uk-UA"/>
              </w:rPr>
              <w:t xml:space="preserve"> </w:t>
            </w:r>
            <w:r w:rsidRPr="00691270">
              <w:rPr>
                <w:color w:val="000000"/>
                <w:spacing w:val="-2"/>
                <w:lang w:val="uk-UA"/>
              </w:rPr>
              <w:t>Поняття авторознавчої експертизи. Види авторознавчих експертиз.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14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10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</w:rPr>
            </w:pPr>
            <w:r w:rsidRPr="00691270">
              <w:rPr>
                <w:b/>
                <w:lang w:val="uk-UA"/>
              </w:rPr>
              <w:t>Тема 4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Почеркознавство. Загальні та індивідуальні ознаки почерку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 xml:space="preserve">Графологічний аналіз букв </w:t>
            </w:r>
          </w:p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lang w:val="uk-UA"/>
              </w:rPr>
            </w:pPr>
            <w:r w:rsidRPr="00691270">
              <w:rPr>
                <w:color w:val="000000"/>
                <w:spacing w:val="-2"/>
              </w:rPr>
              <w:t xml:space="preserve">як один звидів інформації про характер людини. 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16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8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jc w:val="right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Усього: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30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4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8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18</w:t>
            </w:r>
          </w:p>
        </w:tc>
      </w:tr>
      <w:tr w:rsidR="00441873" w:rsidRPr="00691270" w:rsidTr="00652A9E">
        <w:tc>
          <w:tcPr>
            <w:tcW w:w="5000" w:type="pct"/>
            <w:gridSpan w:val="12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jc w:val="both"/>
              <w:rPr>
                <w:bCs/>
                <w:i/>
                <w:iCs/>
                <w:color w:val="000000"/>
                <w:spacing w:val="-5"/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spacing w:val="-5"/>
                <w:lang w:val="uk-UA"/>
              </w:rPr>
              <w:t>Кредит 3. Прикладні аспекти вивчення палеонтології та дешифрування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ind w:firstLine="540"/>
              <w:jc w:val="both"/>
              <w:rPr>
                <w:b/>
                <w:bCs/>
                <w:lang w:val="uk-UA"/>
              </w:rPr>
            </w:pPr>
            <w:r w:rsidRPr="00691270">
              <w:rPr>
                <w:b/>
                <w:lang w:val="uk-UA"/>
              </w:rPr>
              <w:t xml:space="preserve">Тема 5. </w:t>
            </w:r>
            <w:r w:rsidRPr="00691270">
              <w:rPr>
                <w:color w:val="000000"/>
                <w:spacing w:val="-5"/>
                <w:lang w:val="uk-UA"/>
              </w:rPr>
              <w:t xml:space="preserve">Палеонтологія як наука. </w:t>
            </w:r>
            <w:r w:rsidRPr="00691270">
              <w:rPr>
                <w:color w:val="000000"/>
                <w:spacing w:val="-2"/>
              </w:rPr>
              <w:t>Особливості використання та психологія сприйняття шрифтів</w:t>
            </w:r>
            <w:r w:rsidRPr="00691270">
              <w:rPr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30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10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6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Основи дешифрування.</w:t>
            </w:r>
            <w:r w:rsidRPr="00691270">
              <w:rPr>
                <w:b/>
                <w:lang w:val="uk-UA"/>
              </w:rPr>
              <w:t xml:space="preserve"> </w:t>
            </w:r>
            <w:r w:rsidRPr="00691270">
              <w:rPr>
                <w:lang w:val="uk-UA"/>
              </w:rPr>
              <w:t>Ключ, типи ключів, принципи створення ключів.</w:t>
            </w:r>
          </w:p>
        </w:tc>
        <w:tc>
          <w:tcPr>
            <w:tcW w:w="411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  <w:tc>
          <w:tcPr>
            <w:tcW w:w="244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30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8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  <w:hideMark/>
          </w:tcPr>
          <w:p w:rsidR="00441873" w:rsidRPr="00691270" w:rsidRDefault="00441873" w:rsidP="00652A9E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691270">
              <w:rPr>
                <w:b/>
                <w:bCs/>
                <w:lang w:val="uk-UA"/>
              </w:rPr>
              <w:lastRenderedPageBreak/>
              <w:t>Усього:</w:t>
            </w:r>
          </w:p>
        </w:tc>
        <w:tc>
          <w:tcPr>
            <w:tcW w:w="411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30</w:t>
            </w:r>
          </w:p>
        </w:tc>
        <w:tc>
          <w:tcPr>
            <w:tcW w:w="230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4</w:t>
            </w:r>
          </w:p>
        </w:tc>
        <w:tc>
          <w:tcPr>
            <w:tcW w:w="244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8</w:t>
            </w:r>
          </w:p>
        </w:tc>
        <w:tc>
          <w:tcPr>
            <w:tcW w:w="235" w:type="pct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0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18</w:t>
            </w:r>
          </w:p>
        </w:tc>
      </w:tr>
      <w:tr w:rsidR="00441873" w:rsidRPr="00691270" w:rsidTr="00652A9E">
        <w:trPr>
          <w:gridAfter w:val="1"/>
          <w:wAfter w:w="6" w:type="pct"/>
        </w:trPr>
        <w:tc>
          <w:tcPr>
            <w:tcW w:w="3399" w:type="pct"/>
          </w:tcPr>
          <w:p w:rsidR="00441873" w:rsidRPr="00691270" w:rsidRDefault="00441873" w:rsidP="00652A9E">
            <w:pPr>
              <w:spacing w:line="276" w:lineRule="auto"/>
              <w:jc w:val="right"/>
              <w:rPr>
                <w:b/>
                <w:bCs/>
                <w:lang w:val="uk-UA"/>
              </w:rPr>
            </w:pPr>
            <w:r w:rsidRPr="00691270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411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90</w:t>
            </w:r>
          </w:p>
        </w:tc>
        <w:tc>
          <w:tcPr>
            <w:tcW w:w="230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10</w:t>
            </w:r>
          </w:p>
        </w:tc>
        <w:tc>
          <w:tcPr>
            <w:tcW w:w="244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20</w:t>
            </w:r>
          </w:p>
        </w:tc>
        <w:tc>
          <w:tcPr>
            <w:tcW w:w="235" w:type="pct"/>
            <w:gridSpan w:val="2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5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30" w:type="pc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lang w:val="uk-UA"/>
              </w:rPr>
            </w:pPr>
            <w:r w:rsidRPr="00691270">
              <w:rPr>
                <w:b/>
                <w:lang w:val="uk-UA"/>
              </w:rPr>
              <w:t>60</w:t>
            </w:r>
          </w:p>
        </w:tc>
      </w:tr>
    </w:tbl>
    <w:p w:rsidR="00441873" w:rsidRPr="00691270" w:rsidRDefault="00441873" w:rsidP="00441873">
      <w:pPr>
        <w:spacing w:line="276" w:lineRule="auto"/>
        <w:rPr>
          <w:bCs/>
          <w:lang w:val="uk-UA"/>
        </w:rPr>
      </w:pPr>
    </w:p>
    <w:p w:rsidR="00441873" w:rsidRPr="00691270" w:rsidRDefault="00441873" w:rsidP="00441873">
      <w:pPr>
        <w:spacing w:line="276" w:lineRule="auto"/>
        <w:jc w:val="center"/>
        <w:rPr>
          <w:b/>
          <w:bCs/>
          <w:lang w:val="uk-UA"/>
        </w:rPr>
      </w:pPr>
      <w:r w:rsidRPr="00691270">
        <w:rPr>
          <w:b/>
          <w:bCs/>
          <w:lang w:val="uk-UA"/>
        </w:rPr>
        <w:t>4. Теми лекційних занять</w:t>
      </w:r>
    </w:p>
    <w:p w:rsidR="00441873" w:rsidRPr="00691270" w:rsidRDefault="00441873" w:rsidP="00441873">
      <w:pPr>
        <w:spacing w:line="276" w:lineRule="auto"/>
        <w:jc w:val="center"/>
        <w:rPr>
          <w:b/>
          <w:bCs/>
          <w:lang w:val="uk-UA"/>
        </w:rPr>
      </w:pP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8328"/>
        <w:gridCol w:w="1306"/>
      </w:tblGrid>
      <w:tr w:rsidR="00441873" w:rsidRPr="00691270" w:rsidTr="00652A9E">
        <w:tc>
          <w:tcPr>
            <w:tcW w:w="271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№ п/п</w:t>
            </w:r>
          </w:p>
        </w:tc>
        <w:tc>
          <w:tcPr>
            <w:tcW w:w="4088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Назва теми</w:t>
            </w:r>
          </w:p>
        </w:tc>
        <w:tc>
          <w:tcPr>
            <w:tcW w:w="641" w:type="pc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Кількість год.</w:t>
            </w:r>
          </w:p>
        </w:tc>
      </w:tr>
      <w:tr w:rsidR="00441873" w:rsidRPr="00691270" w:rsidTr="00652A9E">
        <w:tc>
          <w:tcPr>
            <w:tcW w:w="5000" w:type="pct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i/>
                <w:lang w:val="uk-UA"/>
              </w:rPr>
            </w:pPr>
            <w:r w:rsidRPr="00691270">
              <w:rPr>
                <w:bCs/>
                <w:i/>
                <w:iCs/>
                <w:lang w:val="uk-UA"/>
              </w:rPr>
              <w:t xml:space="preserve">Кредит 1. </w:t>
            </w:r>
            <w:r w:rsidRPr="00691270">
              <w:rPr>
                <w:bCs/>
                <w:i/>
                <w:iCs/>
              </w:rPr>
              <w:t>Сучасні тенденції використання графічних засобів мови</w:t>
            </w:r>
          </w:p>
        </w:tc>
      </w:tr>
      <w:tr w:rsidR="00441873" w:rsidRPr="00691270" w:rsidTr="00652A9E">
        <w:tc>
          <w:tcPr>
            <w:tcW w:w="271" w:type="pct"/>
          </w:tcPr>
          <w:p w:rsidR="00441873" w:rsidRPr="00691270" w:rsidRDefault="00441873" w:rsidP="00652A9E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088" w:type="pct"/>
            <w:hideMark/>
          </w:tcPr>
          <w:p w:rsidR="00441873" w:rsidRPr="00691270" w:rsidRDefault="00441873" w:rsidP="00652A9E">
            <w:pPr>
              <w:spacing w:line="276" w:lineRule="auto"/>
              <w:jc w:val="both"/>
              <w:rPr>
                <w:lang w:val="uk-UA"/>
              </w:rPr>
            </w:pPr>
            <w:r w:rsidRPr="00691270">
              <w:rPr>
                <w:b/>
                <w:lang w:val="uk-UA"/>
              </w:rPr>
              <w:t>Тема 1</w:t>
            </w:r>
            <w:r w:rsidRPr="00691270">
              <w:rPr>
                <w:i/>
                <w:lang w:val="uk-UA"/>
              </w:rPr>
              <w:t xml:space="preserve">. </w:t>
            </w:r>
            <w:r w:rsidRPr="00691270">
              <w:rPr>
                <w:lang w:val="uk-UA"/>
              </w:rPr>
              <w:t>Прикладні аспекти гафіки (</w:t>
            </w:r>
            <w:r w:rsidRPr="00691270">
              <w:rPr>
                <w:color w:val="000000"/>
                <w:spacing w:val="3"/>
              </w:rPr>
              <w:t xml:space="preserve">Письмо, етапи його виникнення та дослідження. Походження </w:t>
            </w:r>
            <w:r w:rsidRPr="00691270">
              <w:rPr>
                <w:color w:val="000000"/>
                <w:spacing w:val="-3"/>
              </w:rPr>
              <w:t>українського алфавіту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Поняття про графіку. Основна одиниця графіки</w:t>
            </w:r>
          </w:p>
        </w:tc>
        <w:tc>
          <w:tcPr>
            <w:tcW w:w="641" w:type="pct"/>
            <w:hideMark/>
          </w:tcPr>
          <w:p w:rsidR="00441873" w:rsidRPr="00691270" w:rsidRDefault="00441873" w:rsidP="00652A9E">
            <w:pPr>
              <w:spacing w:line="276" w:lineRule="auto"/>
              <w:ind w:left="117" w:hanging="117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</w:tr>
      <w:tr w:rsidR="00441873" w:rsidRPr="00691270" w:rsidTr="00652A9E">
        <w:tc>
          <w:tcPr>
            <w:tcW w:w="5000" w:type="pct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i/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lang w:val="uk-UA"/>
              </w:rPr>
              <w:t xml:space="preserve">Кредит 2. </w:t>
            </w:r>
            <w:r w:rsidRPr="00691270">
              <w:rPr>
                <w:bCs/>
                <w:i/>
                <w:iCs/>
                <w:color w:val="000000"/>
                <w:spacing w:val="-2"/>
                <w:lang w:val="uk-UA"/>
              </w:rPr>
              <w:t>Авторознавча та графологічна експертизи</w:t>
            </w:r>
          </w:p>
        </w:tc>
      </w:tr>
      <w:tr w:rsidR="00441873" w:rsidRPr="00691270" w:rsidTr="00652A9E">
        <w:tc>
          <w:tcPr>
            <w:tcW w:w="271" w:type="pct"/>
          </w:tcPr>
          <w:p w:rsidR="00441873" w:rsidRPr="00691270" w:rsidRDefault="00441873" w:rsidP="00652A9E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4088" w:type="pct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jc w:val="both"/>
              <w:rPr>
                <w:color w:val="000000"/>
                <w:spacing w:val="-2"/>
              </w:rPr>
            </w:pPr>
            <w:r w:rsidRPr="00691270">
              <w:rPr>
                <w:b/>
                <w:lang w:val="uk-UA"/>
              </w:rPr>
              <w:t>Тема 4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Почеркознавство. Загальні та індивідуальні ознаки почерку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 xml:space="preserve">Графологічний аналіз букв як один звидів інформації про характер людини. </w:t>
            </w:r>
          </w:p>
        </w:tc>
        <w:tc>
          <w:tcPr>
            <w:tcW w:w="641" w:type="pct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</w:tr>
      <w:tr w:rsidR="00441873" w:rsidRPr="00691270" w:rsidTr="00652A9E">
        <w:tc>
          <w:tcPr>
            <w:tcW w:w="5000" w:type="pct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i/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spacing w:val="-5"/>
                <w:lang w:val="uk-UA"/>
              </w:rPr>
              <w:t>Кредит 3. Прикладні аспекти вивчення палеонтології та дешифрування</w:t>
            </w:r>
          </w:p>
        </w:tc>
      </w:tr>
      <w:tr w:rsidR="00441873" w:rsidRPr="00691270" w:rsidTr="00652A9E">
        <w:tc>
          <w:tcPr>
            <w:tcW w:w="271" w:type="pct"/>
          </w:tcPr>
          <w:p w:rsidR="00441873" w:rsidRPr="00691270" w:rsidRDefault="00441873" w:rsidP="00652A9E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4088" w:type="pct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rPr>
                <w:lang w:val="uk-UA"/>
              </w:rPr>
            </w:pPr>
            <w:r w:rsidRPr="00691270">
              <w:rPr>
                <w:b/>
                <w:lang w:val="uk-UA"/>
              </w:rPr>
              <w:t xml:space="preserve">Тема 5. </w:t>
            </w:r>
            <w:r w:rsidRPr="00691270">
              <w:rPr>
                <w:color w:val="000000"/>
                <w:spacing w:val="-5"/>
                <w:lang w:val="uk-UA"/>
              </w:rPr>
              <w:t xml:space="preserve">Палеонтологія як наука. </w:t>
            </w:r>
            <w:r w:rsidRPr="00691270">
              <w:rPr>
                <w:color w:val="000000"/>
                <w:spacing w:val="-2"/>
              </w:rPr>
              <w:t>Особливості використання та психологія сприйняття шрифтів</w:t>
            </w:r>
            <w:r w:rsidRPr="00691270">
              <w:rPr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641" w:type="pct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</w:tr>
      <w:tr w:rsidR="00441873" w:rsidRPr="00691270" w:rsidTr="00652A9E">
        <w:tc>
          <w:tcPr>
            <w:tcW w:w="271" w:type="pct"/>
          </w:tcPr>
          <w:p w:rsidR="00441873" w:rsidRPr="00691270" w:rsidRDefault="00441873" w:rsidP="00652A9E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4088" w:type="pct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6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Основи дешифрування.</w:t>
            </w:r>
            <w:r w:rsidRPr="00691270">
              <w:rPr>
                <w:b/>
                <w:lang w:val="uk-UA"/>
              </w:rPr>
              <w:t xml:space="preserve"> </w:t>
            </w:r>
            <w:r w:rsidRPr="00691270">
              <w:rPr>
                <w:lang w:val="uk-UA"/>
              </w:rPr>
              <w:t>Ключ, типи ключів, принципи створення ключів.</w:t>
            </w:r>
          </w:p>
        </w:tc>
        <w:tc>
          <w:tcPr>
            <w:tcW w:w="641" w:type="pct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</w:tr>
      <w:tr w:rsidR="00441873" w:rsidRPr="00691270" w:rsidTr="00652A9E">
        <w:tc>
          <w:tcPr>
            <w:tcW w:w="4359" w:type="pct"/>
            <w:gridSpan w:val="2"/>
          </w:tcPr>
          <w:p w:rsidR="00441873" w:rsidRPr="00691270" w:rsidRDefault="00441873" w:rsidP="00652A9E">
            <w:pPr>
              <w:widowControl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641" w:type="pct"/>
            <w:hideMark/>
          </w:tcPr>
          <w:p w:rsidR="00441873" w:rsidRPr="00691270" w:rsidRDefault="00441873" w:rsidP="00652A9E">
            <w:pPr>
              <w:spacing w:line="276" w:lineRule="auto"/>
              <w:rPr>
                <w:b/>
                <w:bCs/>
                <w:lang w:val="uk-UA"/>
              </w:rPr>
            </w:pPr>
            <w:r w:rsidRPr="00691270">
              <w:rPr>
                <w:b/>
                <w:bCs/>
                <w:lang w:val="uk-UA"/>
              </w:rPr>
              <w:t>10</w:t>
            </w:r>
          </w:p>
        </w:tc>
      </w:tr>
    </w:tbl>
    <w:p w:rsidR="00441873" w:rsidRPr="00691270" w:rsidRDefault="00441873" w:rsidP="00441873">
      <w:pPr>
        <w:spacing w:line="276" w:lineRule="auto"/>
        <w:ind w:left="7513" w:hanging="6946"/>
        <w:jc w:val="center"/>
        <w:rPr>
          <w:b/>
          <w:lang w:val="uk-UA"/>
        </w:rPr>
      </w:pPr>
    </w:p>
    <w:p w:rsidR="00441873" w:rsidRPr="00691270" w:rsidRDefault="00441873" w:rsidP="00441873">
      <w:pPr>
        <w:pStyle w:val="a8"/>
        <w:numPr>
          <w:ilvl w:val="0"/>
          <w:numId w:val="2"/>
        </w:numPr>
        <w:spacing w:line="276" w:lineRule="auto"/>
        <w:jc w:val="center"/>
        <w:rPr>
          <w:b/>
          <w:lang w:val="uk-UA"/>
        </w:rPr>
      </w:pPr>
      <w:r w:rsidRPr="00691270">
        <w:rPr>
          <w:b/>
          <w:lang w:val="uk-UA"/>
        </w:rPr>
        <w:t xml:space="preserve">Теми практичних занять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6"/>
        <w:gridCol w:w="349"/>
        <w:gridCol w:w="7085"/>
        <w:gridCol w:w="1560"/>
      </w:tblGrid>
      <w:tr w:rsidR="00441873" w:rsidRPr="00691270" w:rsidTr="00652A9E">
        <w:trPr>
          <w:trHeight w:val="505"/>
        </w:trPr>
        <w:tc>
          <w:tcPr>
            <w:tcW w:w="1135" w:type="dxa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ind w:left="142" w:hanging="142"/>
              <w:jc w:val="center"/>
            </w:pPr>
            <w:r w:rsidRPr="00691270">
              <w:t>№</w:t>
            </w:r>
          </w:p>
          <w:p w:rsidR="00441873" w:rsidRPr="00691270" w:rsidRDefault="00441873" w:rsidP="00652A9E">
            <w:pPr>
              <w:spacing w:line="276" w:lineRule="auto"/>
              <w:ind w:left="142" w:hanging="142"/>
              <w:jc w:val="center"/>
            </w:pPr>
            <w:r w:rsidRPr="00691270">
              <w:t>з/п</w:t>
            </w:r>
          </w:p>
        </w:tc>
        <w:tc>
          <w:tcPr>
            <w:tcW w:w="7085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Назва теми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Кількість</w:t>
            </w:r>
          </w:p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годин</w:t>
            </w:r>
          </w:p>
        </w:tc>
      </w:tr>
      <w:tr w:rsidR="00441873" w:rsidRPr="00691270" w:rsidTr="00652A9E">
        <w:tc>
          <w:tcPr>
            <w:tcW w:w="9780" w:type="dxa"/>
            <w:gridSpan w:val="5"/>
            <w:hideMark/>
          </w:tcPr>
          <w:p w:rsidR="00441873" w:rsidRPr="00691270" w:rsidRDefault="00441873" w:rsidP="00652A9E">
            <w:pPr>
              <w:spacing w:line="276" w:lineRule="auto"/>
              <w:rPr>
                <w:bCs/>
                <w:i/>
                <w:iCs/>
              </w:rPr>
            </w:pPr>
            <w:r w:rsidRPr="00691270">
              <w:rPr>
                <w:bCs/>
                <w:i/>
                <w:iCs/>
                <w:lang w:val="uk-UA"/>
              </w:rPr>
              <w:t xml:space="preserve">Кредит 1. </w:t>
            </w:r>
            <w:r w:rsidRPr="00691270">
              <w:rPr>
                <w:bCs/>
                <w:i/>
                <w:iCs/>
              </w:rPr>
              <w:t>Сучасні тенденції використання графічних засобів мови</w:t>
            </w:r>
          </w:p>
        </w:tc>
      </w:tr>
      <w:tr w:rsidR="00441873" w:rsidRPr="00691270" w:rsidTr="00652A9E">
        <w:trPr>
          <w:trHeight w:val="1402"/>
        </w:trPr>
        <w:tc>
          <w:tcPr>
            <w:tcW w:w="710" w:type="dxa"/>
            <w:hideMark/>
          </w:tcPr>
          <w:p w:rsidR="00441873" w:rsidRPr="00691270" w:rsidRDefault="00441873" w:rsidP="00652A9E">
            <w:pPr>
              <w:suppressAutoHyphens/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1.</w:t>
            </w:r>
          </w:p>
        </w:tc>
        <w:tc>
          <w:tcPr>
            <w:tcW w:w="7510" w:type="dxa"/>
            <w:gridSpan w:val="3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-565"/>
              <w:rPr>
                <w:bCs/>
              </w:rPr>
            </w:pPr>
            <w:r w:rsidRPr="00691270">
              <w:rPr>
                <w:bCs/>
                <w:color w:val="000000"/>
                <w:spacing w:val="3"/>
                <w:lang w:val="uk-UA"/>
              </w:rPr>
              <w:t xml:space="preserve">Тема 1. </w:t>
            </w:r>
            <w:r w:rsidRPr="00691270">
              <w:rPr>
                <w:bCs/>
                <w:color w:val="000000"/>
                <w:spacing w:val="3"/>
              </w:rPr>
              <w:t>Письмо, етапи його виникнення та дослідження</w:t>
            </w:r>
            <w:r w:rsidRPr="00691270">
              <w:rPr>
                <w:color w:val="000000"/>
                <w:spacing w:val="3"/>
              </w:rPr>
              <w:t xml:space="preserve"> Походження </w:t>
            </w:r>
            <w:r w:rsidRPr="00691270">
              <w:rPr>
                <w:color w:val="000000"/>
                <w:spacing w:val="-3"/>
              </w:rPr>
              <w:t>українського алфавіту</w:t>
            </w:r>
            <w:r w:rsidRPr="00691270">
              <w:rPr>
                <w:color w:val="000000"/>
                <w:spacing w:val="-3"/>
                <w:lang w:val="uk-UA"/>
              </w:rPr>
              <w:t>.</w:t>
            </w:r>
            <w:r w:rsidRPr="00691270">
              <w:rPr>
                <w:color w:val="000000"/>
                <w:spacing w:val="-2"/>
              </w:rPr>
              <w:t xml:space="preserve"> </w:t>
            </w:r>
          </w:p>
          <w:p w:rsidR="00441873" w:rsidRPr="00691270" w:rsidRDefault="00441873" w:rsidP="00652A9E">
            <w:pPr>
              <w:spacing w:line="276" w:lineRule="auto"/>
              <w:ind w:left="34"/>
              <w:rPr>
                <w:bCs/>
              </w:rPr>
            </w:pPr>
            <w:r w:rsidRPr="00691270">
              <w:rPr>
                <w:color w:val="000000"/>
                <w:spacing w:val="-2"/>
              </w:rPr>
              <w:t xml:space="preserve">Поняття про графіку. Основна одиниця графіки. </w:t>
            </w:r>
            <w:r w:rsidRPr="00691270">
              <w:rPr>
                <w:color w:val="000000"/>
              </w:rPr>
              <w:t>Етапи та напрямки дослідження графіки. Структура навчальної дисципліни.</w:t>
            </w:r>
            <w:r w:rsidRPr="00691270">
              <w:rPr>
                <w:bCs/>
                <w:color w:val="000000"/>
                <w:spacing w:val="-1"/>
                <w:lang w:val="uk-UA"/>
              </w:rPr>
              <w:t xml:space="preserve">Основні поняття графіки. 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</w:tr>
      <w:tr w:rsidR="00441873" w:rsidRPr="00691270" w:rsidTr="00652A9E">
        <w:trPr>
          <w:trHeight w:val="529"/>
        </w:trPr>
        <w:tc>
          <w:tcPr>
            <w:tcW w:w="710" w:type="dxa"/>
          </w:tcPr>
          <w:p w:rsidR="00441873" w:rsidRPr="00691270" w:rsidRDefault="00441873" w:rsidP="00652A9E">
            <w:pPr>
              <w:suppressAutoHyphens/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2.</w:t>
            </w:r>
          </w:p>
        </w:tc>
        <w:tc>
          <w:tcPr>
            <w:tcW w:w="7510" w:type="dxa"/>
            <w:gridSpan w:val="3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 w:right="-565"/>
              <w:rPr>
                <w:bCs/>
                <w:color w:val="000000"/>
                <w:spacing w:val="3"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2.</w:t>
            </w:r>
            <w:r w:rsidRPr="00691270">
              <w:rPr>
                <w:color w:val="000000"/>
                <w:spacing w:val="-2"/>
                <w:lang w:val="uk-UA"/>
              </w:rPr>
              <w:t xml:space="preserve"> </w:t>
            </w:r>
            <w:r w:rsidRPr="00691270">
              <w:rPr>
                <w:color w:val="000000"/>
              </w:rPr>
              <w:t>Етапи та напрямки дослідження графіки. Прикладні аспекти графіки.</w:t>
            </w:r>
          </w:p>
        </w:tc>
        <w:tc>
          <w:tcPr>
            <w:tcW w:w="1560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</w:t>
            </w:r>
          </w:p>
        </w:tc>
      </w:tr>
      <w:tr w:rsidR="00441873" w:rsidRPr="00691270" w:rsidTr="00652A9E">
        <w:tc>
          <w:tcPr>
            <w:tcW w:w="9780" w:type="dxa"/>
            <w:gridSpan w:val="5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lang w:val="uk-UA"/>
              </w:rPr>
              <w:t xml:space="preserve">Кредит 2. </w:t>
            </w:r>
            <w:r w:rsidRPr="00691270">
              <w:rPr>
                <w:bCs/>
                <w:i/>
                <w:iCs/>
                <w:color w:val="000000"/>
                <w:spacing w:val="-2"/>
                <w:lang w:val="uk-UA"/>
              </w:rPr>
              <w:t>Авторознавча та графологічна експертизи</w:t>
            </w:r>
          </w:p>
        </w:tc>
      </w:tr>
      <w:tr w:rsidR="00441873" w:rsidRPr="00691270" w:rsidTr="00652A9E">
        <w:tc>
          <w:tcPr>
            <w:tcW w:w="786" w:type="dxa"/>
            <w:gridSpan w:val="2"/>
            <w:hideMark/>
          </w:tcPr>
          <w:p w:rsidR="00441873" w:rsidRPr="00691270" w:rsidRDefault="00441873" w:rsidP="00652A9E">
            <w:pPr>
              <w:suppressAutoHyphens/>
              <w:spacing w:line="276" w:lineRule="auto"/>
              <w:ind w:left="360"/>
              <w:rPr>
                <w:lang w:val="uk-UA"/>
              </w:rPr>
            </w:pPr>
            <w:r w:rsidRPr="00691270">
              <w:rPr>
                <w:lang w:val="uk-UA"/>
              </w:rPr>
              <w:t>3.</w:t>
            </w:r>
          </w:p>
        </w:tc>
        <w:tc>
          <w:tcPr>
            <w:tcW w:w="7434" w:type="dxa"/>
            <w:gridSpan w:val="2"/>
            <w:hideMark/>
          </w:tcPr>
          <w:p w:rsidR="00441873" w:rsidRPr="00691270" w:rsidRDefault="00441873" w:rsidP="00652A9E">
            <w:p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line="276" w:lineRule="auto"/>
              <w:ind w:left="34" w:right="33"/>
              <w:rPr>
                <w:bCs/>
                <w:color w:val="000000"/>
                <w:spacing w:val="-1"/>
                <w:lang w:val="uk-UA"/>
              </w:rPr>
            </w:pPr>
            <w:r w:rsidRPr="00691270">
              <w:rPr>
                <w:b/>
                <w:lang w:val="uk-UA"/>
              </w:rPr>
              <w:t>Тема 3.</w:t>
            </w:r>
            <w:r w:rsidRPr="00691270">
              <w:rPr>
                <w:lang w:val="uk-UA"/>
              </w:rPr>
              <w:t xml:space="preserve"> </w:t>
            </w:r>
            <w:r w:rsidRPr="00691270">
              <w:rPr>
                <w:color w:val="000000"/>
                <w:spacing w:val="-2"/>
                <w:lang w:val="uk-UA"/>
              </w:rPr>
              <w:t>Поняття авторознавчої експертизи. Види авторознавчих експертиз.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</w:tr>
      <w:tr w:rsidR="00441873" w:rsidRPr="00691270" w:rsidTr="00652A9E">
        <w:tc>
          <w:tcPr>
            <w:tcW w:w="786" w:type="dxa"/>
            <w:gridSpan w:val="2"/>
          </w:tcPr>
          <w:p w:rsidR="00441873" w:rsidRPr="00691270" w:rsidRDefault="00441873" w:rsidP="00652A9E">
            <w:pPr>
              <w:suppressAutoHyphens/>
              <w:spacing w:line="276" w:lineRule="auto"/>
              <w:ind w:left="360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  <w:tc>
          <w:tcPr>
            <w:tcW w:w="7434" w:type="dxa"/>
            <w:gridSpan w:val="2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jc w:val="both"/>
              <w:rPr>
                <w:color w:val="000000"/>
                <w:spacing w:val="-2"/>
              </w:rPr>
            </w:pPr>
            <w:r w:rsidRPr="00691270">
              <w:rPr>
                <w:b/>
                <w:lang w:val="uk-UA"/>
              </w:rPr>
              <w:t>Тема 4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Почеркознавство. Загальні та індивідуальні ознаки почерку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 xml:space="preserve">Графологічний аналіз букв </w:t>
            </w:r>
          </w:p>
          <w:p w:rsidR="00441873" w:rsidRPr="00691270" w:rsidRDefault="00441873" w:rsidP="00652A9E">
            <w:p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line="276" w:lineRule="auto"/>
              <w:ind w:left="34" w:right="33"/>
              <w:rPr>
                <w:color w:val="000000"/>
                <w:spacing w:val="-2"/>
                <w:lang w:val="uk-UA"/>
              </w:rPr>
            </w:pPr>
            <w:r w:rsidRPr="00691270">
              <w:rPr>
                <w:color w:val="000000"/>
                <w:spacing w:val="-2"/>
              </w:rPr>
              <w:t xml:space="preserve">як один звидів інформації про характер людини. </w:t>
            </w:r>
          </w:p>
        </w:tc>
        <w:tc>
          <w:tcPr>
            <w:tcW w:w="1560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</w:tr>
      <w:tr w:rsidR="00441873" w:rsidRPr="00691270" w:rsidTr="00652A9E">
        <w:tc>
          <w:tcPr>
            <w:tcW w:w="9780" w:type="dxa"/>
            <w:gridSpan w:val="5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spacing w:val="-5"/>
                <w:lang w:val="uk-UA"/>
              </w:rPr>
              <w:t>Кредит 3. Прикладні аспекти вивчення палеонтології та дешифрування</w:t>
            </w:r>
          </w:p>
        </w:tc>
      </w:tr>
      <w:tr w:rsidR="00441873" w:rsidRPr="00691270" w:rsidTr="00652A9E">
        <w:tc>
          <w:tcPr>
            <w:tcW w:w="710" w:type="dxa"/>
            <w:hideMark/>
          </w:tcPr>
          <w:p w:rsidR="00441873" w:rsidRPr="00691270" w:rsidRDefault="00441873" w:rsidP="00652A9E">
            <w:pPr>
              <w:suppressAutoHyphens/>
              <w:spacing w:line="276" w:lineRule="auto"/>
              <w:jc w:val="both"/>
            </w:pPr>
            <w:r w:rsidRPr="00691270">
              <w:rPr>
                <w:lang w:val="uk-UA"/>
              </w:rPr>
              <w:t>5.</w:t>
            </w:r>
          </w:p>
        </w:tc>
        <w:tc>
          <w:tcPr>
            <w:tcW w:w="7510" w:type="dxa"/>
            <w:gridSpan w:val="3"/>
            <w:hideMark/>
          </w:tcPr>
          <w:p w:rsidR="00441873" w:rsidRPr="00691270" w:rsidRDefault="00441873" w:rsidP="00652A9E">
            <w:p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spacing w:line="276" w:lineRule="auto"/>
              <w:ind w:left="34" w:right="-565"/>
              <w:rPr>
                <w:color w:val="000000"/>
                <w:spacing w:val="-5"/>
                <w:lang w:val="uk-UA"/>
              </w:rPr>
            </w:pPr>
            <w:r w:rsidRPr="00691270">
              <w:rPr>
                <w:b/>
                <w:lang w:val="uk-UA"/>
              </w:rPr>
              <w:t xml:space="preserve">Тема 5. </w:t>
            </w:r>
            <w:r w:rsidRPr="00691270">
              <w:rPr>
                <w:color w:val="000000"/>
                <w:spacing w:val="-5"/>
                <w:lang w:val="uk-UA"/>
              </w:rPr>
              <w:t xml:space="preserve">Палеонтологія як наука. </w:t>
            </w:r>
            <w:r w:rsidRPr="00691270">
              <w:rPr>
                <w:color w:val="000000"/>
                <w:spacing w:val="-2"/>
              </w:rPr>
              <w:t>Особливості використання та психологія сприйняття шрифтів</w:t>
            </w:r>
            <w:r w:rsidRPr="00691270">
              <w:rPr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</w:tr>
      <w:tr w:rsidR="00441873" w:rsidRPr="00691270" w:rsidTr="00652A9E">
        <w:tc>
          <w:tcPr>
            <w:tcW w:w="710" w:type="dxa"/>
            <w:hideMark/>
          </w:tcPr>
          <w:p w:rsidR="00441873" w:rsidRPr="00691270" w:rsidRDefault="00441873" w:rsidP="00652A9E">
            <w:pPr>
              <w:suppressAutoHyphens/>
              <w:spacing w:line="276" w:lineRule="auto"/>
            </w:pPr>
            <w:r w:rsidRPr="00691270">
              <w:rPr>
                <w:lang w:val="uk-UA"/>
              </w:rPr>
              <w:t>6.</w:t>
            </w:r>
          </w:p>
        </w:tc>
        <w:tc>
          <w:tcPr>
            <w:tcW w:w="7510" w:type="dxa"/>
            <w:gridSpan w:val="3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jc w:val="both"/>
              <w:rPr>
                <w:color w:val="000000"/>
                <w:spacing w:val="-2"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6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Основи дешифрування.</w:t>
            </w:r>
            <w:r w:rsidRPr="00691270">
              <w:rPr>
                <w:b/>
                <w:lang w:val="uk-UA"/>
              </w:rPr>
              <w:t xml:space="preserve"> </w:t>
            </w:r>
            <w:r w:rsidRPr="00691270">
              <w:rPr>
                <w:lang w:val="uk-UA"/>
              </w:rPr>
              <w:t>Ключ, типи ключів, принципи створення ключів.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</w:t>
            </w:r>
          </w:p>
        </w:tc>
      </w:tr>
      <w:tr w:rsidR="00441873" w:rsidRPr="00691270" w:rsidTr="00652A9E">
        <w:tc>
          <w:tcPr>
            <w:tcW w:w="710" w:type="dxa"/>
          </w:tcPr>
          <w:p w:rsidR="00441873" w:rsidRPr="00691270" w:rsidRDefault="00441873" w:rsidP="00652A9E">
            <w:pPr>
              <w:spacing w:line="276" w:lineRule="auto"/>
              <w:jc w:val="center"/>
            </w:pPr>
          </w:p>
          <w:p w:rsidR="00441873" w:rsidRPr="00691270" w:rsidRDefault="00441873" w:rsidP="00652A9E">
            <w:pPr>
              <w:spacing w:line="276" w:lineRule="auto"/>
              <w:jc w:val="center"/>
            </w:pPr>
          </w:p>
        </w:tc>
        <w:tc>
          <w:tcPr>
            <w:tcW w:w="7510" w:type="dxa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jc w:val="right"/>
              <w:rPr>
                <w:b/>
                <w:lang w:val="uk-UA"/>
              </w:rPr>
            </w:pPr>
            <w:r w:rsidRPr="00691270">
              <w:rPr>
                <w:b/>
              </w:rPr>
              <w:t>Всього</w:t>
            </w:r>
            <w:r w:rsidRPr="00691270">
              <w:rPr>
                <w:b/>
                <w:lang w:val="uk-UA"/>
              </w:rPr>
              <w:t>:</w:t>
            </w:r>
          </w:p>
        </w:tc>
        <w:tc>
          <w:tcPr>
            <w:tcW w:w="1560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691270">
              <w:rPr>
                <w:b/>
                <w:bCs/>
                <w:lang w:val="uk-UA"/>
              </w:rPr>
              <w:t>20 год</w:t>
            </w:r>
          </w:p>
        </w:tc>
      </w:tr>
    </w:tbl>
    <w:p w:rsidR="00441873" w:rsidRPr="00691270" w:rsidRDefault="00441873" w:rsidP="00441873">
      <w:pPr>
        <w:spacing w:line="276" w:lineRule="auto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ind w:left="7513" w:hanging="7513"/>
        <w:jc w:val="center"/>
        <w:rPr>
          <w:b/>
          <w:lang w:val="uk-UA"/>
        </w:rPr>
      </w:pPr>
      <w:r w:rsidRPr="00691270">
        <w:rPr>
          <w:b/>
          <w:lang w:val="uk-UA"/>
        </w:rPr>
        <w:t xml:space="preserve">6. Самостійна робота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7523"/>
        <w:gridCol w:w="1177"/>
      </w:tblGrid>
      <w:tr w:rsidR="00441873" w:rsidRPr="00691270" w:rsidTr="00414160">
        <w:tc>
          <w:tcPr>
            <w:tcW w:w="1114" w:type="dxa"/>
            <w:hideMark/>
          </w:tcPr>
          <w:p w:rsidR="00441873" w:rsidRPr="00691270" w:rsidRDefault="00441873" w:rsidP="00652A9E">
            <w:pPr>
              <w:spacing w:line="276" w:lineRule="auto"/>
              <w:ind w:left="142" w:hanging="142"/>
              <w:jc w:val="center"/>
            </w:pPr>
            <w:r w:rsidRPr="00691270">
              <w:lastRenderedPageBreak/>
              <w:t>№</w:t>
            </w:r>
          </w:p>
          <w:p w:rsidR="00441873" w:rsidRPr="00691270" w:rsidRDefault="00441873" w:rsidP="00652A9E">
            <w:pPr>
              <w:spacing w:line="276" w:lineRule="auto"/>
              <w:ind w:left="142" w:hanging="142"/>
              <w:jc w:val="center"/>
            </w:pPr>
            <w:r w:rsidRPr="00691270">
              <w:t>з/п</w:t>
            </w: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Назва теми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Кількість</w:t>
            </w:r>
          </w:p>
          <w:p w:rsidR="00441873" w:rsidRPr="00691270" w:rsidRDefault="00441873" w:rsidP="00652A9E">
            <w:pPr>
              <w:spacing w:line="276" w:lineRule="auto"/>
              <w:jc w:val="center"/>
            </w:pPr>
            <w:r w:rsidRPr="00691270">
              <w:t>годин</w:t>
            </w:r>
          </w:p>
        </w:tc>
      </w:tr>
      <w:tr w:rsidR="00441873" w:rsidRPr="00691270" w:rsidTr="00652A9E">
        <w:tc>
          <w:tcPr>
            <w:tcW w:w="9782" w:type="dxa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bCs/>
                <w:i/>
                <w:iCs/>
                <w:lang w:val="uk-UA"/>
              </w:rPr>
            </w:pPr>
            <w:r w:rsidRPr="00691270">
              <w:rPr>
                <w:bCs/>
                <w:i/>
                <w:iCs/>
                <w:lang w:val="uk-UA"/>
              </w:rPr>
              <w:t xml:space="preserve">Кредит 1. </w:t>
            </w:r>
            <w:r w:rsidRPr="00691270">
              <w:rPr>
                <w:bCs/>
                <w:i/>
                <w:iCs/>
              </w:rPr>
              <w:t>Сучасні тенденції використання графічних засобів мови</w:t>
            </w:r>
          </w:p>
        </w:tc>
      </w:tr>
      <w:tr w:rsidR="00441873" w:rsidRPr="00691270" w:rsidTr="00414160">
        <w:tc>
          <w:tcPr>
            <w:tcW w:w="1114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1.</w:t>
            </w: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 w:firstLine="34"/>
              <w:rPr>
                <w:bCs/>
                <w:color w:val="000000"/>
                <w:spacing w:val="3"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2.</w:t>
            </w:r>
            <w:r w:rsidRPr="00691270">
              <w:rPr>
                <w:color w:val="000000"/>
                <w:spacing w:val="-2"/>
                <w:lang w:val="uk-UA"/>
              </w:rPr>
              <w:t xml:space="preserve"> </w:t>
            </w:r>
            <w:r w:rsidRPr="00691270">
              <w:rPr>
                <w:color w:val="000000"/>
              </w:rPr>
              <w:t>Етапи та напрямки дослідження графіки. Прикладні аспекти графіки.</w:t>
            </w:r>
            <w:r w:rsidRPr="00691270">
              <w:rPr>
                <w:color w:val="000000"/>
                <w:lang w:val="uk-UA"/>
              </w:rPr>
              <w:t xml:space="preserve"> Історія виникнення графеми. Основні поняття графіки. Алограф, типи алографів. Алограми, типи алограм. Алфавіт. Характеристика основних алфавітів світу.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24</w:t>
            </w:r>
          </w:p>
        </w:tc>
      </w:tr>
      <w:tr w:rsidR="00441873" w:rsidRPr="00691270" w:rsidTr="00652A9E">
        <w:tc>
          <w:tcPr>
            <w:tcW w:w="9782" w:type="dxa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bCs/>
                <w:i/>
                <w:iCs/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lang w:val="uk-UA"/>
              </w:rPr>
              <w:t xml:space="preserve">Кредит 3. </w:t>
            </w:r>
            <w:r w:rsidRPr="00691270">
              <w:rPr>
                <w:bCs/>
                <w:i/>
                <w:iCs/>
                <w:color w:val="000000"/>
                <w:spacing w:val="-2"/>
                <w:lang w:val="uk-UA"/>
              </w:rPr>
              <w:t>Авторознавча та графологічна експертизи</w:t>
            </w:r>
          </w:p>
        </w:tc>
      </w:tr>
      <w:tr w:rsidR="00441873" w:rsidRPr="00691270" w:rsidTr="00414160">
        <w:tc>
          <w:tcPr>
            <w:tcW w:w="1114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2.</w:t>
            </w: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 w:firstLine="34"/>
              <w:rPr>
                <w:bCs/>
                <w:color w:val="000000"/>
                <w:spacing w:val="3"/>
                <w:lang w:val="uk-UA"/>
              </w:rPr>
            </w:pPr>
            <w:r w:rsidRPr="00691270">
              <w:rPr>
                <w:b/>
                <w:lang w:val="uk-UA"/>
              </w:rPr>
              <w:t>Тема 3.</w:t>
            </w:r>
            <w:r w:rsidRPr="00691270">
              <w:rPr>
                <w:lang w:val="uk-UA"/>
              </w:rPr>
              <w:t xml:space="preserve"> </w:t>
            </w:r>
            <w:r w:rsidRPr="00691270">
              <w:rPr>
                <w:color w:val="000000"/>
                <w:spacing w:val="-2"/>
                <w:lang w:val="uk-UA"/>
              </w:rPr>
              <w:t>Поняття авторознавчої експертизи. Види авторознавчих експертиз.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10</w:t>
            </w:r>
          </w:p>
        </w:tc>
      </w:tr>
      <w:tr w:rsidR="00441873" w:rsidRPr="00691270" w:rsidTr="00414160">
        <w:tc>
          <w:tcPr>
            <w:tcW w:w="1114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3.</w:t>
            </w: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565"/>
              <w:jc w:val="both"/>
              <w:rPr>
                <w:color w:val="000000"/>
                <w:spacing w:val="-2"/>
              </w:rPr>
            </w:pPr>
            <w:r w:rsidRPr="00691270">
              <w:rPr>
                <w:b/>
                <w:lang w:val="uk-UA"/>
              </w:rPr>
              <w:t>Тема 4</w:t>
            </w:r>
            <w:r w:rsidRPr="00691270">
              <w:rPr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Почеркознавство. Загальні та індивідуальні ознаки почерку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 xml:space="preserve">Графологічний аналіз букв як один звидів інформації про характер людини. 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8</w:t>
            </w:r>
          </w:p>
        </w:tc>
      </w:tr>
      <w:tr w:rsidR="00441873" w:rsidRPr="00691270" w:rsidTr="00652A9E">
        <w:tc>
          <w:tcPr>
            <w:tcW w:w="9782" w:type="dxa"/>
            <w:gridSpan w:val="3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bCs/>
                <w:i/>
                <w:iCs/>
                <w:color w:val="000000"/>
                <w:spacing w:val="-5"/>
                <w:lang w:val="uk-UA"/>
              </w:rPr>
              <w:t>Кредит 3. Прикладні аспекти вивчення палеонтології та дешифрування</w:t>
            </w:r>
          </w:p>
        </w:tc>
      </w:tr>
      <w:tr w:rsidR="00441873" w:rsidRPr="00691270" w:rsidTr="00414160">
        <w:tc>
          <w:tcPr>
            <w:tcW w:w="1114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4.</w:t>
            </w: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 w:firstLine="34"/>
              <w:rPr>
                <w:bCs/>
                <w:color w:val="000000"/>
                <w:spacing w:val="-3"/>
                <w:u w:val="single"/>
                <w:lang w:val="uk-UA"/>
              </w:rPr>
            </w:pPr>
            <w:r w:rsidRPr="00691270">
              <w:rPr>
                <w:b/>
                <w:lang w:val="uk-UA"/>
              </w:rPr>
              <w:t xml:space="preserve">Тема 5. </w:t>
            </w:r>
            <w:r w:rsidRPr="00691270">
              <w:rPr>
                <w:color w:val="000000"/>
                <w:spacing w:val="-5"/>
                <w:lang w:val="uk-UA"/>
              </w:rPr>
              <w:t xml:space="preserve">Палеонтологія як наука. </w:t>
            </w:r>
            <w:r w:rsidRPr="00691270">
              <w:rPr>
                <w:color w:val="000000"/>
                <w:spacing w:val="-2"/>
              </w:rPr>
              <w:t>Особливості використання та психологія сприйняття шрифтів</w:t>
            </w:r>
            <w:r w:rsidRPr="00691270">
              <w:rPr>
                <w:color w:val="000000"/>
                <w:spacing w:val="-2"/>
                <w:lang w:val="uk-UA"/>
              </w:rPr>
              <w:t>.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10</w:t>
            </w:r>
          </w:p>
        </w:tc>
      </w:tr>
      <w:tr w:rsidR="00441873" w:rsidRPr="00691270" w:rsidTr="00414160">
        <w:tc>
          <w:tcPr>
            <w:tcW w:w="1114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5.</w:t>
            </w:r>
          </w:p>
        </w:tc>
        <w:tc>
          <w:tcPr>
            <w:tcW w:w="7846" w:type="dxa"/>
          </w:tcPr>
          <w:p w:rsidR="00441873" w:rsidRPr="00691270" w:rsidRDefault="00441873" w:rsidP="00652A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08" w:firstLine="34"/>
              <w:rPr>
                <w:bCs/>
                <w:color w:val="000000"/>
                <w:spacing w:val="-2"/>
                <w:lang w:val="uk-UA"/>
              </w:rPr>
            </w:pPr>
            <w:r w:rsidRPr="00691270">
              <w:rPr>
                <w:b/>
                <w:color w:val="000000"/>
                <w:spacing w:val="-2"/>
                <w:lang w:val="uk-UA"/>
              </w:rPr>
              <w:t>Тема 6</w:t>
            </w:r>
            <w:r w:rsidRPr="00691270">
              <w:rPr>
                <w:color w:val="000000"/>
                <w:spacing w:val="-2"/>
                <w:lang w:val="uk-UA"/>
              </w:rPr>
              <w:t xml:space="preserve">. </w:t>
            </w:r>
            <w:r w:rsidRPr="00691270">
              <w:rPr>
                <w:color w:val="000000"/>
                <w:spacing w:val="-2"/>
              </w:rPr>
              <w:t>Основи дешифрування.</w:t>
            </w:r>
            <w:r w:rsidRPr="00691270">
              <w:rPr>
                <w:b/>
                <w:lang w:val="uk-UA"/>
              </w:rPr>
              <w:t xml:space="preserve"> </w:t>
            </w:r>
            <w:r w:rsidRPr="00691270">
              <w:rPr>
                <w:lang w:val="uk-UA"/>
              </w:rPr>
              <w:t>Ключ, типи ключів, принципи створення ключів.</w:t>
            </w:r>
          </w:p>
        </w:tc>
        <w:tc>
          <w:tcPr>
            <w:tcW w:w="822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8</w:t>
            </w:r>
          </w:p>
        </w:tc>
      </w:tr>
      <w:tr w:rsidR="00441873" w:rsidRPr="00691270" w:rsidTr="00414160">
        <w:tc>
          <w:tcPr>
            <w:tcW w:w="1114" w:type="dxa"/>
          </w:tcPr>
          <w:p w:rsidR="00441873" w:rsidRPr="00691270" w:rsidRDefault="00441873" w:rsidP="00652A9E">
            <w:pPr>
              <w:spacing w:line="276" w:lineRule="auto"/>
              <w:jc w:val="center"/>
            </w:pPr>
          </w:p>
        </w:tc>
        <w:tc>
          <w:tcPr>
            <w:tcW w:w="7846" w:type="dxa"/>
            <w:hideMark/>
          </w:tcPr>
          <w:p w:rsidR="00441873" w:rsidRPr="00691270" w:rsidRDefault="00441873" w:rsidP="00652A9E">
            <w:pPr>
              <w:spacing w:line="276" w:lineRule="auto"/>
              <w:jc w:val="right"/>
              <w:rPr>
                <w:lang w:val="uk-UA"/>
              </w:rPr>
            </w:pPr>
            <w:r w:rsidRPr="00691270">
              <w:t>Всього:</w:t>
            </w:r>
          </w:p>
        </w:tc>
        <w:tc>
          <w:tcPr>
            <w:tcW w:w="82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60 год</w:t>
            </w:r>
          </w:p>
        </w:tc>
      </w:tr>
    </w:tbl>
    <w:p w:rsidR="00441873" w:rsidRPr="00691270" w:rsidRDefault="00441873" w:rsidP="00441873">
      <w:pPr>
        <w:spacing w:line="276" w:lineRule="auto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ind w:firstLine="720"/>
        <w:jc w:val="both"/>
        <w:rPr>
          <w:b/>
          <w:lang w:val="uk-UA"/>
        </w:rPr>
      </w:pPr>
      <w:r w:rsidRPr="00691270">
        <w:rPr>
          <w:b/>
          <w:lang w:val="uk-UA"/>
        </w:rPr>
        <w:t xml:space="preserve">7. Індивідуальне навчально-дослідне завдання: </w:t>
      </w:r>
    </w:p>
    <w:p w:rsidR="00441873" w:rsidRPr="00691270" w:rsidRDefault="00441873" w:rsidP="00441873">
      <w:pPr>
        <w:spacing w:line="276" w:lineRule="auto"/>
        <w:ind w:firstLine="720"/>
        <w:jc w:val="both"/>
        <w:rPr>
          <w:b/>
          <w:lang w:val="uk-UA"/>
        </w:rPr>
      </w:pPr>
      <w:r w:rsidRPr="00691270">
        <w:rPr>
          <w:b/>
          <w:lang w:val="uk-UA"/>
        </w:rPr>
        <w:t xml:space="preserve">1. Оформити мультимедійну презентацію на одну із запропонованих тем: 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720"/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</w:pPr>
      <w:r w:rsidRPr="00691270">
        <w:t>Шрифт як особливий вид графічного мистецтва.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</w:pPr>
      <w:r w:rsidRPr="00691270">
        <w:rPr>
          <w:spacing w:val="1"/>
        </w:rPr>
        <w:t xml:space="preserve">Методика палеографічного дослідження рукописних шрифтів </w:t>
      </w:r>
      <w:r w:rsidRPr="00691270">
        <w:t>Ж.</w:t>
      </w:r>
      <w:r w:rsidRPr="00691270">
        <w:rPr>
          <w:lang w:val="uk-UA"/>
        </w:rPr>
        <w:t> </w:t>
      </w:r>
      <w:r w:rsidRPr="00691270">
        <w:t xml:space="preserve">Маллока. (Метод художньо-графічного аналізу рукописних </w:t>
      </w:r>
      <w:r w:rsidRPr="00691270">
        <w:rPr>
          <w:spacing w:val="-2"/>
        </w:rPr>
        <w:t>шрифтів).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</w:pPr>
      <w:r w:rsidRPr="00691270">
        <w:rPr>
          <w:spacing w:val="-1"/>
        </w:rPr>
        <w:t xml:space="preserve">Історія латинського шрифту: від маюскульного до мінускульного </w:t>
      </w:r>
      <w:r w:rsidRPr="00691270">
        <w:rPr>
          <w:spacing w:val="-3"/>
        </w:rPr>
        <w:t>варіанту.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</w:pPr>
      <w:r w:rsidRPr="00691270">
        <w:rPr>
          <w:spacing w:val="3"/>
        </w:rPr>
        <w:t>Судово-почеркознавчі методики аналізу писемних текстів.</w:t>
      </w:r>
      <w:r w:rsidRPr="00691270">
        <w:t xml:space="preserve"> </w:t>
      </w:r>
      <w:r w:rsidRPr="00691270">
        <w:rPr>
          <w:spacing w:val="1"/>
        </w:rPr>
        <w:t xml:space="preserve">Методики </w:t>
      </w:r>
      <w:r w:rsidRPr="00691270">
        <w:t>дослідження текстів Є.</w:t>
      </w:r>
      <w:r w:rsidRPr="00691270">
        <w:rPr>
          <w:lang w:val="uk-UA"/>
        </w:rPr>
        <w:t> </w:t>
      </w:r>
      <w:r w:rsidRPr="00691270">
        <w:t>Ю.</w:t>
      </w:r>
      <w:r w:rsidRPr="00691270">
        <w:rPr>
          <w:lang w:val="uk-UA"/>
        </w:rPr>
        <w:t> </w:t>
      </w:r>
      <w:r w:rsidRPr="00691270">
        <w:t>Брайчевської, Б.</w:t>
      </w:r>
      <w:r w:rsidRPr="00691270">
        <w:rPr>
          <w:lang w:val="uk-UA"/>
        </w:rPr>
        <w:t> </w:t>
      </w:r>
      <w:r w:rsidRPr="00691270">
        <w:t>Р.</w:t>
      </w:r>
      <w:r w:rsidRPr="00691270">
        <w:rPr>
          <w:lang w:val="uk-UA"/>
        </w:rPr>
        <w:t> </w:t>
      </w:r>
      <w:r w:rsidRPr="00691270">
        <w:t xml:space="preserve">Кириченського, </w:t>
      </w:r>
      <w:r w:rsidRPr="00691270">
        <w:rPr>
          <w:spacing w:val="-1"/>
        </w:rPr>
        <w:t>С.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Д.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Павленко, Т.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І.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Мороз. Внесок А.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І.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Вінберга, Б.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І</w:t>
      </w:r>
      <w:r w:rsidRPr="00691270">
        <w:rPr>
          <w:spacing w:val="-1"/>
          <w:lang w:val="uk-UA"/>
        </w:rPr>
        <w:t>.</w:t>
      </w:r>
      <w:r w:rsidRPr="00691270">
        <w:rPr>
          <w:spacing w:val="-1"/>
        </w:rPr>
        <w:t xml:space="preserve"> Шевченка.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shd w:val="clear" w:color="auto" w:fill="FFFFFF"/>
        <w:tabs>
          <w:tab w:val="left" w:pos="833"/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  <w:rPr>
          <w:spacing w:val="-15"/>
        </w:rPr>
      </w:pPr>
      <w:r w:rsidRPr="00691270">
        <w:rPr>
          <w:spacing w:val="1"/>
        </w:rPr>
        <w:t xml:space="preserve">Внесок </w:t>
      </w:r>
      <w:r w:rsidRPr="00691270">
        <w:rPr>
          <w:spacing w:val="-1"/>
        </w:rPr>
        <w:t>Е.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Буринського, А.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Бертильона, Е.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Локара, Л.</w:t>
      </w:r>
      <w:r w:rsidRPr="00691270">
        <w:rPr>
          <w:spacing w:val="-1"/>
          <w:lang w:val="uk-UA"/>
        </w:rPr>
        <w:t> </w:t>
      </w:r>
      <w:r w:rsidRPr="00691270">
        <w:rPr>
          <w:spacing w:val="-1"/>
        </w:rPr>
        <w:t>Вуда в розвиток судового почеркознавства.</w:t>
      </w:r>
    </w:p>
    <w:p w:rsidR="00441873" w:rsidRPr="00691270" w:rsidRDefault="00441873" w:rsidP="00441873">
      <w:pPr>
        <w:widowControl w:val="0"/>
        <w:numPr>
          <w:ilvl w:val="0"/>
          <w:numId w:val="3"/>
        </w:numPr>
        <w:shd w:val="clear" w:color="auto" w:fill="FFFFFF"/>
        <w:tabs>
          <w:tab w:val="left" w:pos="833"/>
          <w:tab w:val="left" w:pos="1134"/>
        </w:tabs>
        <w:autoSpaceDE w:val="0"/>
        <w:autoSpaceDN w:val="0"/>
        <w:adjustRightInd w:val="0"/>
        <w:spacing w:line="276" w:lineRule="auto"/>
        <w:ind w:left="0" w:right="-185" w:firstLine="709"/>
        <w:jc w:val="both"/>
        <w:rPr>
          <w:spacing w:val="-16"/>
        </w:rPr>
      </w:pPr>
      <w:r w:rsidRPr="00691270">
        <w:t xml:space="preserve">Внесок </w:t>
      </w:r>
      <w:r w:rsidRPr="00691270">
        <w:rPr>
          <w:spacing w:val="2"/>
        </w:rPr>
        <w:t>С.</w:t>
      </w:r>
      <w:r w:rsidRPr="00691270">
        <w:rPr>
          <w:spacing w:val="2"/>
          <w:lang w:val="uk-UA"/>
        </w:rPr>
        <w:t> </w:t>
      </w:r>
      <w:r w:rsidRPr="00691270">
        <w:rPr>
          <w:spacing w:val="2"/>
        </w:rPr>
        <w:t>І.Тихенка, В.</w:t>
      </w:r>
      <w:r w:rsidRPr="00691270">
        <w:rPr>
          <w:spacing w:val="2"/>
          <w:lang w:val="uk-UA"/>
        </w:rPr>
        <w:t> </w:t>
      </w:r>
      <w:r w:rsidRPr="00691270">
        <w:rPr>
          <w:spacing w:val="2"/>
        </w:rPr>
        <w:t>Ф.</w:t>
      </w:r>
      <w:r w:rsidRPr="00691270">
        <w:rPr>
          <w:spacing w:val="2"/>
          <w:lang w:val="uk-UA"/>
        </w:rPr>
        <w:t> </w:t>
      </w:r>
      <w:r w:rsidRPr="00691270">
        <w:rPr>
          <w:spacing w:val="2"/>
        </w:rPr>
        <w:t>Орлової, Л.</w:t>
      </w:r>
      <w:r w:rsidRPr="00691270">
        <w:rPr>
          <w:spacing w:val="2"/>
          <w:lang w:val="uk-UA"/>
        </w:rPr>
        <w:t> </w:t>
      </w:r>
      <w:r w:rsidRPr="00691270">
        <w:rPr>
          <w:spacing w:val="2"/>
        </w:rPr>
        <w:t>Є.</w:t>
      </w:r>
      <w:r w:rsidRPr="00691270">
        <w:rPr>
          <w:spacing w:val="2"/>
          <w:lang w:val="uk-UA"/>
        </w:rPr>
        <w:t> </w:t>
      </w:r>
      <w:r w:rsidRPr="00691270">
        <w:rPr>
          <w:spacing w:val="2"/>
        </w:rPr>
        <w:t xml:space="preserve">Ароцкера в розвиток судового </w:t>
      </w:r>
      <w:r w:rsidRPr="00691270">
        <w:rPr>
          <w:spacing w:val="-1"/>
        </w:rPr>
        <w:t>почеркознавства.</w:t>
      </w:r>
    </w:p>
    <w:p w:rsidR="00441873" w:rsidRPr="00691270" w:rsidRDefault="00441873" w:rsidP="00441873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85"/>
        <w:rPr>
          <w:spacing w:val="3"/>
        </w:rPr>
      </w:pPr>
      <w:r w:rsidRPr="00691270">
        <w:t>Поняття інтуїції в дешифруванні.</w:t>
      </w:r>
    </w:p>
    <w:p w:rsidR="00441873" w:rsidRPr="00691270" w:rsidRDefault="00441873" w:rsidP="00441873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85"/>
        <w:rPr>
          <w:spacing w:val="3"/>
        </w:rPr>
      </w:pPr>
      <w:r w:rsidRPr="00691270">
        <w:rPr>
          <w:spacing w:val="-2"/>
        </w:rPr>
        <w:t>Співвідношення об'єктивного і суб'єктивного в процесі дешифрування.</w:t>
      </w:r>
      <w:r w:rsidRPr="00691270">
        <w:rPr>
          <w:i/>
          <w:iCs/>
          <w:spacing w:val="-2"/>
        </w:rPr>
        <w:t xml:space="preserve"> </w:t>
      </w:r>
    </w:p>
    <w:p w:rsidR="00441873" w:rsidRPr="00691270" w:rsidRDefault="00441873" w:rsidP="0044187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185"/>
      </w:pPr>
      <w:r w:rsidRPr="00691270">
        <w:t>Криптограма як вид шифрування.</w:t>
      </w:r>
    </w:p>
    <w:p w:rsidR="00441873" w:rsidRPr="00691270" w:rsidRDefault="00441873" w:rsidP="0044187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-185"/>
      </w:pPr>
      <w:r w:rsidRPr="00691270">
        <w:t>Цифрове шифрування: зміст, завдання, напрямки.</w:t>
      </w:r>
    </w:p>
    <w:p w:rsidR="00441873" w:rsidRPr="00691270" w:rsidRDefault="00441873" w:rsidP="00441873">
      <w:pPr>
        <w:spacing w:line="276" w:lineRule="auto"/>
        <w:ind w:left="360" w:firstLine="916"/>
        <w:contextualSpacing/>
        <w:jc w:val="both"/>
        <w:rPr>
          <w:lang w:val="uk-UA"/>
        </w:rPr>
      </w:pPr>
      <w:r w:rsidRPr="00691270">
        <w:rPr>
          <w:lang w:val="uk-UA"/>
        </w:rPr>
        <w:t>Основне завдання цього виду діяльності – навчити студентів самостійному вивченню частини програмного матеріалу; систематизації, поглибленню, узагальненню, закріпленню та практичному застосуванню знань студента з навчальної дисципліни та розвити навички самостійної роботи.</w:t>
      </w:r>
    </w:p>
    <w:p w:rsidR="00441873" w:rsidRPr="00691270" w:rsidRDefault="00441873" w:rsidP="00441873">
      <w:pPr>
        <w:spacing w:line="276" w:lineRule="auto"/>
        <w:ind w:left="360" w:firstLine="348"/>
        <w:contextualSpacing/>
        <w:jc w:val="both"/>
      </w:pPr>
      <w:r w:rsidRPr="00691270">
        <w:t>Загальні вимоги до виконання індивідуального завдання: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t xml:space="preserve">1) </w:t>
      </w:r>
      <w:r w:rsidRPr="00691270">
        <w:rPr>
          <w:color w:val="000000"/>
        </w:rPr>
        <w:t>самостійність виконання;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2) логічність і послідовність викладення матеріалу;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3) повнота виконання завдання;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4) обґрунтованість висновків;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5) використання статистичної інформації та довідкової літератури;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6) наявність конкретних пропозицій;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lastRenderedPageBreak/>
        <w:t>7) якість оформлення;</w:t>
      </w:r>
    </w:p>
    <w:p w:rsidR="00441873" w:rsidRPr="00691270" w:rsidRDefault="00441873" w:rsidP="00441873">
      <w:pPr>
        <w:pStyle w:val="a3"/>
        <w:spacing w:before="0" w:beforeAutospacing="0" w:after="0" w:afterAutospacing="0" w:line="276" w:lineRule="auto"/>
        <w:ind w:left="360"/>
        <w:rPr>
          <w:color w:val="000000"/>
        </w:rPr>
      </w:pPr>
      <w:r w:rsidRPr="00691270">
        <w:rPr>
          <w:color w:val="000000"/>
        </w:rPr>
        <w:t>8) вміння захищати результати проведеного дослідження.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center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jc w:val="center"/>
        <w:rPr>
          <w:b/>
        </w:rPr>
      </w:pPr>
      <w:r w:rsidRPr="00691270">
        <w:rPr>
          <w:b/>
          <w:lang w:val="uk-UA"/>
        </w:rPr>
        <w:t>8</w:t>
      </w:r>
      <w:r w:rsidRPr="00691270">
        <w:rPr>
          <w:b/>
        </w:rPr>
        <w:t>. Форми роботи та критерії оцінювання</w:t>
      </w:r>
    </w:p>
    <w:p w:rsidR="00441873" w:rsidRPr="00691270" w:rsidRDefault="00441873" w:rsidP="00441873">
      <w:pPr>
        <w:spacing w:line="276" w:lineRule="auto"/>
        <w:jc w:val="center"/>
        <w:rPr>
          <w:lang w:val="uk-UA"/>
        </w:rPr>
      </w:pPr>
      <w:r w:rsidRPr="00691270">
        <w:t xml:space="preserve">Рейтинговий контроль знань студентів здійснюється за 100-бальною шкалою: </w:t>
      </w:r>
    </w:p>
    <w:p w:rsidR="00441873" w:rsidRPr="00691270" w:rsidRDefault="00441873" w:rsidP="00441873">
      <w:pPr>
        <w:spacing w:line="276" w:lineRule="auto"/>
        <w:jc w:val="center"/>
        <w:rPr>
          <w:lang w:val="uk-UA"/>
        </w:rPr>
      </w:pPr>
    </w:p>
    <w:p w:rsidR="00441873" w:rsidRPr="00691270" w:rsidRDefault="00441873" w:rsidP="00441873">
      <w:pPr>
        <w:tabs>
          <w:tab w:val="left" w:pos="4800"/>
        </w:tabs>
        <w:spacing w:line="276" w:lineRule="auto"/>
        <w:jc w:val="center"/>
        <w:rPr>
          <w:b/>
          <w:bCs/>
          <w:lang w:val="uk-UA"/>
        </w:rPr>
      </w:pPr>
      <w:r w:rsidRPr="00691270">
        <w:rPr>
          <w:b/>
          <w:bCs/>
          <w:lang w:val="uk-UA"/>
        </w:rPr>
        <w:t>Шкала оцінювання</w:t>
      </w:r>
    </w:p>
    <w:p w:rsidR="00441873" w:rsidRPr="00691270" w:rsidRDefault="00441873" w:rsidP="00441873">
      <w:pPr>
        <w:tabs>
          <w:tab w:val="left" w:pos="4800"/>
        </w:tabs>
        <w:spacing w:line="276" w:lineRule="auto"/>
        <w:jc w:val="center"/>
        <w:rPr>
          <w:lang w:val="uk-UA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89"/>
        <w:gridCol w:w="1705"/>
        <w:gridCol w:w="2173"/>
        <w:gridCol w:w="4031"/>
      </w:tblGrid>
      <w:tr w:rsidR="00441873" w:rsidRPr="00691270" w:rsidTr="00652A9E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ОЦІНКА</w:t>
            </w:r>
          </w:p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СУМА БАЛІВ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 xml:space="preserve">ОЦІНКА ЗА НАЦІОНАЛЬНОЮ ШКАЛОЮ </w:t>
            </w:r>
          </w:p>
        </w:tc>
      </w:tr>
      <w:tr w:rsidR="00441873" w:rsidRPr="00691270" w:rsidTr="00652A9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 xml:space="preserve">екзамен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залік</w:t>
            </w:r>
          </w:p>
        </w:tc>
      </w:tr>
      <w:tr w:rsidR="00441873" w:rsidRPr="00691270" w:rsidTr="00652A9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90-100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5 (відмінно)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5/відм./зараховано</w:t>
            </w:r>
          </w:p>
        </w:tc>
      </w:tr>
      <w:tr w:rsidR="00441873" w:rsidRPr="00691270" w:rsidTr="00652A9E">
        <w:trPr>
          <w:trHeight w:val="2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80-89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4 (добре)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4/добре/ зараховано</w:t>
            </w:r>
          </w:p>
        </w:tc>
      </w:tr>
      <w:tr w:rsidR="00441873" w:rsidRPr="00691270" w:rsidTr="00652A9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</w:pPr>
          </w:p>
        </w:tc>
      </w:tr>
      <w:tr w:rsidR="00441873" w:rsidRPr="00691270" w:rsidTr="00652A9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55-64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3 (задовільно)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3/задов./ зараховано </w:t>
            </w:r>
          </w:p>
        </w:tc>
      </w:tr>
      <w:tr w:rsidR="00441873" w:rsidRPr="00691270" w:rsidTr="00652A9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73" w:rsidRPr="00691270" w:rsidRDefault="00441873" w:rsidP="00652A9E">
            <w:pPr>
              <w:spacing w:line="276" w:lineRule="auto"/>
            </w:pPr>
          </w:p>
        </w:tc>
      </w:tr>
      <w:tr w:rsidR="00441873" w:rsidRPr="00691270" w:rsidTr="00652A9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35-49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2 (незадовільно)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873" w:rsidRPr="00691270" w:rsidRDefault="00441873" w:rsidP="00652A9E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76" w:lineRule="auto"/>
              <w:jc w:val="center"/>
            </w:pPr>
            <w:r w:rsidRPr="00691270">
              <w:rPr>
                <w:lang w:val="uk-UA"/>
              </w:rPr>
              <w:t>Не зараховано</w:t>
            </w:r>
          </w:p>
        </w:tc>
      </w:tr>
    </w:tbl>
    <w:p w:rsidR="00441873" w:rsidRPr="00691270" w:rsidRDefault="00441873" w:rsidP="00441873">
      <w:pPr>
        <w:widowControl w:val="0"/>
        <w:spacing w:line="276" w:lineRule="auto"/>
        <w:ind w:left="720"/>
        <w:jc w:val="both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ind w:firstLine="709"/>
        <w:jc w:val="both"/>
        <w:rPr>
          <w:color w:val="000000"/>
        </w:rPr>
      </w:pPr>
      <w:r w:rsidRPr="00691270">
        <w:rPr>
          <w:b/>
          <w:color w:val="000000"/>
        </w:rPr>
        <w:t>Форми поточного та підсумкового контролю.</w:t>
      </w:r>
      <w:r w:rsidRPr="00691270">
        <w:rPr>
          <w:b/>
          <w:color w:val="000000"/>
          <w:lang w:val="uk-UA"/>
        </w:rPr>
        <w:t xml:space="preserve"> </w:t>
      </w:r>
      <w:r w:rsidRPr="00691270">
        <w:rPr>
          <w:color w:val="000000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</w:t>
      </w:r>
      <w:r w:rsidRPr="00691270">
        <w:rPr>
          <w:color w:val="000000"/>
          <w:lang w:val="uk-UA"/>
        </w:rPr>
        <w:t xml:space="preserve"> </w:t>
      </w:r>
      <w:r w:rsidRPr="00691270">
        <w:rPr>
          <w:color w:val="000000"/>
        </w:rPr>
        <w:t>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441873" w:rsidRPr="00691270" w:rsidRDefault="00441873" w:rsidP="00441873">
      <w:pPr>
        <w:spacing w:line="276" w:lineRule="auto"/>
        <w:ind w:firstLine="709"/>
        <w:jc w:val="both"/>
        <w:rPr>
          <w:color w:val="000000"/>
        </w:rPr>
      </w:pPr>
      <w:r w:rsidRPr="00691270">
        <w:rPr>
          <w:color w:val="000000"/>
        </w:rPr>
        <w:t>Завданням підсумкового контролю (КР) є перевірка глибини засвоєння студентом програмового матеріалу модуля.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rPr>
          <w:i/>
        </w:rPr>
      </w:pPr>
      <w:r w:rsidRPr="00691270">
        <w:rPr>
          <w:i/>
        </w:rPr>
        <w:t>Критерії оцінювання відповідей на практичних заняттях: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222222"/>
          <w:shd w:val="clear" w:color="auto" w:fill="FFFFFF"/>
          <w:lang w:val="uk-UA"/>
        </w:rPr>
      </w:pPr>
      <w:r w:rsidRPr="00691270">
        <w:rPr>
          <w:color w:val="000000"/>
        </w:rPr>
        <w:t>Студенту виставляється відмінно</w:t>
      </w:r>
      <w:r w:rsidRPr="00691270">
        <w:rPr>
          <w:color w:val="222222"/>
          <w:shd w:val="clear" w:color="auto" w:fill="FFFFFF"/>
        </w:rPr>
        <w:t>, 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</w:t>
      </w:r>
      <w:r w:rsidRPr="00691270">
        <w:rPr>
          <w:color w:val="222222"/>
          <w:shd w:val="clear" w:color="auto" w:fill="FFFFFF"/>
          <w:lang w:val="uk-UA"/>
        </w:rPr>
        <w:t>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91270">
        <w:rPr>
          <w:color w:val="000000"/>
        </w:rPr>
        <w:t xml:space="preserve">Студенту виставляється дуже добре </w:t>
      </w:r>
      <w:r w:rsidRPr="00691270">
        <w:rPr>
          <w:color w:val="222222"/>
          <w:shd w:val="clear" w:color="auto" w:fill="FFFFFF"/>
        </w:rPr>
        <w:t>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завдання, допускаючи не більше 1-2 помилок або описок.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222222"/>
          <w:lang w:val="uk-UA"/>
        </w:rPr>
      </w:pPr>
      <w:r w:rsidRPr="00691270">
        <w:rPr>
          <w:color w:val="000000"/>
        </w:rPr>
        <w:t xml:space="preserve"> Студенту виставляється добре</w:t>
      </w:r>
      <w:r w:rsidRPr="00691270">
        <w:rPr>
          <w:color w:val="222222"/>
          <w:shd w:val="clear" w:color="auto" w:fill="FFFFFF"/>
        </w:rPr>
        <w:t xml:space="preserve">, якщо студент активно працює протягом практичного заняття, питання висвітлені повно, викладення матеріалу логічне, обґрунтоване фактами, з посиланнями на відповідні нормативні документи та літературні джерела, висвітлення </w:t>
      </w:r>
      <w:r w:rsidRPr="00691270">
        <w:rPr>
          <w:color w:val="222222"/>
          <w:shd w:val="clear" w:color="auto" w:fill="FFFFFF"/>
        </w:rPr>
        <w:lastRenderedPageBreak/>
        <w:t>питань завершене висновками, студент виявив уміння аналізувати факти й події, а також виконувати навчальні завдання.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або допущені 1</w:t>
      </w:r>
      <w:r w:rsidRPr="00691270">
        <w:rPr>
          <w:color w:val="222222"/>
          <w:shd w:val="clear" w:color="auto" w:fill="FFFFFF"/>
          <w:lang w:val="uk-UA"/>
        </w:rPr>
        <w:t>-</w:t>
      </w:r>
      <w:r w:rsidRPr="00691270">
        <w:rPr>
          <w:color w:val="222222"/>
          <w:shd w:val="clear" w:color="auto" w:fill="FFFFFF"/>
        </w:rPr>
        <w:t xml:space="preserve">2 </w:t>
      </w:r>
      <w:r w:rsidRPr="00691270">
        <w:rPr>
          <w:color w:val="222222"/>
          <w:shd w:val="clear" w:color="auto" w:fill="FFFFFF"/>
          <w:lang w:val="uk-UA"/>
        </w:rPr>
        <w:t>фактичні</w:t>
      </w:r>
      <w:r w:rsidRPr="00691270">
        <w:rPr>
          <w:color w:val="222222"/>
          <w:shd w:val="clear" w:color="auto" w:fill="FFFFFF"/>
        </w:rPr>
        <w:t xml:space="preserve"> і 1</w:t>
      </w:r>
      <w:r w:rsidRPr="00691270">
        <w:rPr>
          <w:color w:val="222222"/>
          <w:shd w:val="clear" w:color="auto" w:fill="FFFFFF"/>
          <w:lang w:val="uk-UA"/>
        </w:rPr>
        <w:t>-</w:t>
      </w:r>
      <w:r w:rsidRPr="00691270">
        <w:rPr>
          <w:color w:val="222222"/>
          <w:shd w:val="clear" w:color="auto" w:fill="FFFFFF"/>
        </w:rPr>
        <w:t>2 логічні помилки.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222222"/>
          <w:lang w:val="uk-UA"/>
        </w:rPr>
      </w:pPr>
      <w:r w:rsidRPr="00691270">
        <w:rPr>
          <w:color w:val="000000"/>
          <w:lang w:val="uk-UA"/>
        </w:rPr>
        <w:t>Студенту виставляється достатньо</w:t>
      </w:r>
      <w:r w:rsidRPr="00691270">
        <w:rPr>
          <w:color w:val="222222"/>
          <w:shd w:val="clear" w:color="auto" w:fill="FFFFFF"/>
          <w:lang w:val="uk-UA"/>
        </w:rPr>
        <w:t xml:space="preserve">, коли студент у цілому оволодів суттю питань з даної теми, виявляє знання лекційного матеріалу, законодавства та навчальної літератури, намагається аналізувати факти й події, робити висновки й розв’язувати задачі. </w:t>
      </w:r>
      <w:r w:rsidRPr="00691270">
        <w:rPr>
          <w:color w:val="222222"/>
          <w:shd w:val="clear" w:color="auto" w:fill="FFFFFF"/>
        </w:rPr>
        <w:t>Але на занятті поводить себе пасивно, відповідає лише за викликом викладача, дає неповні відповіді на запитання, припускається грубих помилок при висвітленні теоретичного матеріалу або 3</w:t>
      </w:r>
      <w:r w:rsidRPr="00691270">
        <w:rPr>
          <w:color w:val="222222"/>
          <w:shd w:val="clear" w:color="auto" w:fill="FFFFFF"/>
          <w:lang w:val="uk-UA"/>
        </w:rPr>
        <w:t>-</w:t>
      </w:r>
      <w:r w:rsidRPr="00691270">
        <w:rPr>
          <w:color w:val="222222"/>
          <w:shd w:val="clear" w:color="auto" w:fill="FFFFFF"/>
        </w:rPr>
        <w:t>4 логічних помилок при розв’язанні задач.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  <w:lang w:val="uk-UA"/>
        </w:rPr>
        <w:t>Студенту виставляється задовільно</w:t>
      </w:r>
      <w:r w:rsidRPr="00691270">
        <w:rPr>
          <w:color w:val="222222"/>
          <w:shd w:val="clear" w:color="auto" w:fill="FFFFFF"/>
          <w:lang w:val="uk-UA"/>
        </w:rPr>
        <w:t>, коли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узагальнення, виявлене невміння розв’язувати навчальні задачі.</w:t>
      </w:r>
    </w:p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</w:rPr>
        <w:t xml:space="preserve">Оцінка </w:t>
      </w:r>
      <w:r w:rsidRPr="00691270">
        <w:rPr>
          <w:i/>
          <w:color w:val="000000"/>
        </w:rPr>
        <w:t>за виконання індивідуального науково-дослідного завдання, завдань самостійної роботи</w:t>
      </w:r>
      <w:r w:rsidRPr="00691270">
        <w:rPr>
          <w:i/>
          <w:lang w:val="uk-UA"/>
        </w:rPr>
        <w:t xml:space="preserve"> </w:t>
      </w:r>
      <w:r w:rsidRPr="00691270">
        <w:rPr>
          <w:color w:val="000000"/>
        </w:rPr>
        <w:t>виставляється з урахуванням таких параметрів:</w:t>
      </w:r>
    </w:p>
    <w:p w:rsidR="00441873" w:rsidRPr="00691270" w:rsidRDefault="00441873" w:rsidP="004418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691270">
        <w:rPr>
          <w:color w:val="000000"/>
        </w:rPr>
        <w:t xml:space="preserve">Кількість балів у кінці </w:t>
      </w:r>
      <w:r w:rsidRPr="00691270">
        <w:rPr>
          <w:b/>
          <w:color w:val="000000"/>
        </w:rPr>
        <w:t>семестру</w:t>
      </w:r>
      <w:r w:rsidRPr="00691270">
        <w:rPr>
          <w:color w:val="000000"/>
        </w:rPr>
        <w:t xml:space="preserve"> повинна складати від </w:t>
      </w:r>
      <w:r w:rsidRPr="00691270">
        <w:rPr>
          <w:color w:val="000000"/>
          <w:lang w:val="uk-UA"/>
        </w:rPr>
        <w:t>150</w:t>
      </w:r>
      <w:r w:rsidRPr="00691270">
        <w:rPr>
          <w:color w:val="000000"/>
        </w:rPr>
        <w:t xml:space="preserve"> до </w:t>
      </w:r>
      <w:r w:rsidRPr="00691270">
        <w:rPr>
          <w:color w:val="000000"/>
          <w:lang w:val="uk-UA"/>
        </w:rPr>
        <w:t>300</w:t>
      </w:r>
      <w:r w:rsidRPr="00691270">
        <w:rPr>
          <w:color w:val="000000"/>
        </w:rPr>
        <w:t xml:space="preserve"> балів (за </w:t>
      </w:r>
      <w:r w:rsidRPr="00691270">
        <w:rPr>
          <w:color w:val="000000"/>
          <w:lang w:val="uk-UA"/>
        </w:rPr>
        <w:t xml:space="preserve">3 </w:t>
      </w:r>
      <w:r w:rsidRPr="00691270">
        <w:rPr>
          <w:color w:val="000000"/>
        </w:rPr>
        <w:t>кредит</w:t>
      </w:r>
      <w:r w:rsidRPr="00691270">
        <w:rPr>
          <w:color w:val="000000"/>
          <w:lang w:val="uk-UA"/>
        </w:rPr>
        <w:t>ів</w:t>
      </w:r>
      <w:r w:rsidRPr="00691270">
        <w:rPr>
          <w:color w:val="000000"/>
        </w:rPr>
        <w:t xml:space="preserve">), тобто сума балів за виконання усіх завдань. </w:t>
      </w:r>
    </w:p>
    <w:p w:rsidR="00441873" w:rsidRPr="00691270" w:rsidRDefault="00441873" w:rsidP="0044187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691270">
        <w:t xml:space="preserve">Відповідний </w:t>
      </w:r>
      <w:r w:rsidRPr="00691270">
        <w:rPr>
          <w:b/>
        </w:rPr>
        <w:t>розподіл балів, які отримують студенти</w:t>
      </w:r>
      <w:r w:rsidRPr="00691270">
        <w:t xml:space="preserve"> за </w:t>
      </w:r>
      <w:r w:rsidRPr="00691270">
        <w:rPr>
          <w:lang w:val="uk-UA"/>
        </w:rPr>
        <w:t>3</w:t>
      </w:r>
      <w:r w:rsidRPr="00691270">
        <w:t xml:space="preserve"> крд.</w:t>
      </w:r>
    </w:p>
    <w:p w:rsidR="00441873" w:rsidRPr="00691270" w:rsidRDefault="00441873" w:rsidP="00441873">
      <w:pPr>
        <w:spacing w:line="276" w:lineRule="auto"/>
        <w:jc w:val="center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jc w:val="center"/>
        <w:rPr>
          <w:b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992"/>
        <w:gridCol w:w="1134"/>
        <w:gridCol w:w="992"/>
        <w:gridCol w:w="1418"/>
        <w:gridCol w:w="708"/>
        <w:gridCol w:w="1701"/>
      </w:tblGrid>
      <w:tr w:rsidR="00441873" w:rsidRPr="00691270" w:rsidTr="00652A9E">
        <w:tc>
          <w:tcPr>
            <w:tcW w:w="7230" w:type="dxa"/>
            <w:gridSpan w:val="6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Поточне оцінювання та самостійна робота</w:t>
            </w:r>
          </w:p>
        </w:tc>
        <w:tc>
          <w:tcPr>
            <w:tcW w:w="708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КР</w:t>
            </w:r>
          </w:p>
        </w:tc>
        <w:tc>
          <w:tcPr>
            <w:tcW w:w="1701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Накопичувальні бали/сума</w:t>
            </w:r>
          </w:p>
        </w:tc>
      </w:tr>
      <w:tr w:rsidR="00441873" w:rsidRPr="00691270" w:rsidTr="00652A9E">
        <w:tc>
          <w:tcPr>
            <w:tcW w:w="2694" w:type="dxa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Кредит 1</w:t>
            </w:r>
          </w:p>
        </w:tc>
        <w:tc>
          <w:tcPr>
            <w:tcW w:w="2126" w:type="dxa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Кредит 2</w:t>
            </w:r>
          </w:p>
        </w:tc>
        <w:tc>
          <w:tcPr>
            <w:tcW w:w="2410" w:type="dxa"/>
            <w:gridSpan w:val="2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Кредит 3</w:t>
            </w:r>
          </w:p>
        </w:tc>
        <w:tc>
          <w:tcPr>
            <w:tcW w:w="708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</w:tr>
      <w:tr w:rsidR="00441873" w:rsidRPr="00691270" w:rsidTr="00652A9E">
        <w:tc>
          <w:tcPr>
            <w:tcW w:w="993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Т1</w:t>
            </w:r>
          </w:p>
        </w:tc>
        <w:tc>
          <w:tcPr>
            <w:tcW w:w="1701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Т2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Т1</w:t>
            </w:r>
          </w:p>
        </w:tc>
        <w:tc>
          <w:tcPr>
            <w:tcW w:w="1134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Т2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Т1</w:t>
            </w:r>
          </w:p>
        </w:tc>
        <w:tc>
          <w:tcPr>
            <w:tcW w:w="1418" w:type="dxa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Т2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І-50</w:t>
            </w:r>
          </w:p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hideMark/>
          </w:tcPr>
          <w:p w:rsidR="00441873" w:rsidRPr="00691270" w:rsidRDefault="00441873" w:rsidP="00652A9E">
            <w:pPr>
              <w:spacing w:line="276" w:lineRule="auto"/>
              <w:jc w:val="center"/>
              <w:rPr>
                <w:lang w:val="uk-UA"/>
              </w:rPr>
            </w:pPr>
            <w:r w:rsidRPr="00691270">
              <w:rPr>
                <w:lang w:val="uk-UA"/>
              </w:rPr>
              <w:t>300/100</w:t>
            </w:r>
          </w:p>
        </w:tc>
      </w:tr>
      <w:tr w:rsidR="00441873" w:rsidRPr="00691270" w:rsidTr="00652A9E">
        <w:tc>
          <w:tcPr>
            <w:tcW w:w="993" w:type="dxa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40</w:t>
            </w:r>
          </w:p>
        </w:tc>
        <w:tc>
          <w:tcPr>
            <w:tcW w:w="1701" w:type="dxa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40</w:t>
            </w:r>
          </w:p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40</w:t>
            </w:r>
          </w:p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40</w:t>
            </w:r>
          </w:p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992" w:type="dxa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  <w:r w:rsidRPr="00691270">
              <w:rPr>
                <w:lang w:val="uk-UA"/>
              </w:rPr>
              <w:t>50</w:t>
            </w:r>
          </w:p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  <w:p w:rsidR="00441873" w:rsidRPr="00691270" w:rsidRDefault="00441873" w:rsidP="00652A9E">
            <w:pPr>
              <w:spacing w:line="276" w:lineRule="auto"/>
              <w:jc w:val="right"/>
              <w:rPr>
                <w:lang w:val="uk-U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1873" w:rsidRPr="00691270" w:rsidRDefault="00441873" w:rsidP="00652A9E">
            <w:pPr>
              <w:spacing w:line="276" w:lineRule="auto"/>
              <w:rPr>
                <w:lang w:val="uk-UA"/>
              </w:rPr>
            </w:pPr>
          </w:p>
        </w:tc>
      </w:tr>
    </w:tbl>
    <w:p w:rsidR="00441873" w:rsidRPr="00691270" w:rsidRDefault="00441873" w:rsidP="00441873">
      <w:pPr>
        <w:shd w:val="clear" w:color="auto" w:fill="FFFFFF"/>
        <w:spacing w:line="276" w:lineRule="auto"/>
        <w:ind w:firstLine="709"/>
        <w:jc w:val="center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jc w:val="center"/>
        <w:rPr>
          <w:b/>
          <w:i/>
        </w:rPr>
      </w:pPr>
      <w:r w:rsidRPr="00691270">
        <w:rPr>
          <w:b/>
          <w:lang w:val="uk-UA"/>
        </w:rPr>
        <w:t>9</w:t>
      </w:r>
      <w:r w:rsidRPr="00691270">
        <w:rPr>
          <w:b/>
        </w:rPr>
        <w:t>. Засоби дігностики</w:t>
      </w:r>
    </w:p>
    <w:p w:rsidR="00441873" w:rsidRPr="00691270" w:rsidRDefault="00441873" w:rsidP="00441873">
      <w:pPr>
        <w:spacing w:line="276" w:lineRule="auto"/>
        <w:ind w:left="142" w:firstLine="567"/>
        <w:contextualSpacing/>
        <w:jc w:val="both"/>
        <w:rPr>
          <w:b/>
        </w:rPr>
      </w:pPr>
      <w:r w:rsidRPr="00691270">
        <w:rPr>
          <w:b/>
        </w:rPr>
        <w:t>Засобами діагностики та методами демонстрування результатів навчання є:</w:t>
      </w:r>
      <w:r w:rsidRPr="00691270">
        <w:t xml:space="preserve"> 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</w:t>
      </w:r>
    </w:p>
    <w:p w:rsidR="00441873" w:rsidRPr="00691270" w:rsidRDefault="00441873" w:rsidP="00441873">
      <w:pPr>
        <w:spacing w:line="276" w:lineRule="auto"/>
        <w:ind w:left="142" w:firstLine="567"/>
        <w:jc w:val="center"/>
        <w:rPr>
          <w:lang w:val="uk-UA"/>
        </w:rPr>
      </w:pPr>
      <w:r w:rsidRPr="00691270">
        <w:rPr>
          <w:b/>
          <w:lang w:val="uk-UA"/>
        </w:rPr>
        <w:t>10. Методи навчання</w:t>
      </w:r>
      <w:r w:rsidRPr="00691270">
        <w:rPr>
          <w:lang w:val="uk-UA"/>
        </w:rPr>
        <w:t xml:space="preserve"> </w:t>
      </w:r>
    </w:p>
    <w:p w:rsidR="00441873" w:rsidRPr="00691270" w:rsidRDefault="00441873" w:rsidP="00441873">
      <w:pPr>
        <w:spacing w:line="276" w:lineRule="auto"/>
        <w:ind w:left="142" w:firstLine="567"/>
        <w:jc w:val="both"/>
        <w:rPr>
          <w:lang w:val="uk-UA"/>
        </w:rPr>
      </w:pPr>
      <w:r w:rsidRPr="00691270">
        <w:rPr>
          <w:lang w:val="uk-UA"/>
        </w:rPr>
        <w:t xml:space="preserve"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 </w:t>
      </w:r>
    </w:p>
    <w:p w:rsidR="00441873" w:rsidRPr="00691270" w:rsidRDefault="00441873" w:rsidP="00441873">
      <w:pPr>
        <w:spacing w:line="276" w:lineRule="auto"/>
        <w:rPr>
          <w:b/>
          <w:lang w:val="uk-UA"/>
        </w:rPr>
      </w:pPr>
    </w:p>
    <w:p w:rsidR="00441873" w:rsidRPr="00691270" w:rsidRDefault="00441873" w:rsidP="00441873">
      <w:pPr>
        <w:spacing w:line="276" w:lineRule="auto"/>
        <w:jc w:val="center"/>
        <w:rPr>
          <w:b/>
        </w:rPr>
      </w:pPr>
      <w:r w:rsidRPr="00691270">
        <w:rPr>
          <w:b/>
          <w:lang w:val="uk-UA"/>
        </w:rPr>
        <w:t xml:space="preserve">11. </w:t>
      </w:r>
      <w:r w:rsidRPr="00691270">
        <w:rPr>
          <w:b/>
        </w:rPr>
        <w:t>Рекомендована література</w:t>
      </w:r>
    </w:p>
    <w:p w:rsidR="00441873" w:rsidRPr="00691270" w:rsidRDefault="00441873" w:rsidP="00E11AA3">
      <w:pPr>
        <w:shd w:val="clear" w:color="auto" w:fill="FFFFFF"/>
        <w:tabs>
          <w:tab w:val="left" w:pos="284"/>
          <w:tab w:val="left" w:pos="567"/>
        </w:tabs>
        <w:spacing w:line="276" w:lineRule="auto"/>
        <w:jc w:val="center"/>
      </w:pPr>
      <w:r w:rsidRPr="00691270">
        <w:rPr>
          <w:b/>
          <w:bCs/>
          <w:spacing w:val="-6"/>
        </w:rPr>
        <w:t>Базова</w:t>
      </w:r>
      <w:r w:rsidRPr="00691270">
        <w:t xml:space="preserve"> 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Бацевич Ф.С. Основи комунікативної лінгвістики: підручник</w:t>
      </w:r>
      <w:r w:rsidRPr="00691270">
        <w:rPr>
          <w:lang w:val="uk-UA"/>
        </w:rPr>
        <w:t>.</w:t>
      </w:r>
      <w:r w:rsidRPr="00691270">
        <w:t xml:space="preserve"> 2-ге вид., доп. К. : ВЦ «Акдемія», 2009. 376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Белянин В.</w:t>
      </w:r>
      <w:r w:rsidRPr="00691270">
        <w:rPr>
          <w:lang w:val="uk-UA"/>
        </w:rPr>
        <w:t> </w:t>
      </w:r>
      <w:r w:rsidRPr="00691270">
        <w:t>П. Психолингвистика. М. : Флинта, 2004. 274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  <w:rPr>
          <w:color w:val="000000"/>
        </w:rPr>
      </w:pPr>
      <w:r w:rsidRPr="00691270">
        <w:rPr>
          <w:color w:val="000000"/>
        </w:rPr>
        <w:lastRenderedPageBreak/>
        <w:t>Зубов А.</w:t>
      </w:r>
      <w:r w:rsidRPr="00691270">
        <w:rPr>
          <w:color w:val="000000"/>
          <w:lang w:val="uk-UA"/>
        </w:rPr>
        <w:t> </w:t>
      </w:r>
      <w:r w:rsidRPr="00691270">
        <w:rPr>
          <w:color w:val="000000"/>
        </w:rPr>
        <w:t>В., Зубова И.</w:t>
      </w:r>
      <w:r w:rsidRPr="00691270">
        <w:rPr>
          <w:color w:val="000000"/>
          <w:lang w:val="uk-UA"/>
        </w:rPr>
        <w:t> </w:t>
      </w:r>
      <w:r w:rsidRPr="00691270">
        <w:rPr>
          <w:color w:val="000000"/>
        </w:rPr>
        <w:t>И. Информационные технологии в лингвистике: Учебное пособие для вузов по специальности 021800 "Теоретическая и прикладная лингвистика". М.</w:t>
      </w:r>
      <w:r w:rsidR="00E11AA3">
        <w:rPr>
          <w:color w:val="000000"/>
          <w:lang w:val="uk-UA"/>
        </w:rPr>
        <w:t> </w:t>
      </w:r>
      <w:r w:rsidRPr="00691270">
        <w:rPr>
          <w:color w:val="000000"/>
        </w:rPr>
        <w:t>: ИЦ "Академия", 2004. 205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Карпенко Ю.</w:t>
      </w:r>
      <w:r w:rsidRPr="00691270">
        <w:rPr>
          <w:lang w:val="uk-UA"/>
        </w:rPr>
        <w:t> </w:t>
      </w:r>
      <w:r w:rsidRPr="00691270">
        <w:t>О. Вступ до мовознавства. К. : Вища школа, 1991. 345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Ковалевська Т.</w:t>
      </w:r>
      <w:r w:rsidRPr="00691270">
        <w:rPr>
          <w:lang w:val="uk-UA"/>
        </w:rPr>
        <w:t> </w:t>
      </w:r>
      <w:r w:rsidRPr="00691270">
        <w:t>Ю. Комунікативні аспекти нейролінгвістичного програмування.  Одеса : Астропринт, 2001. 312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Кочерган М.</w:t>
      </w:r>
      <w:r w:rsidRPr="00691270">
        <w:rPr>
          <w:lang w:val="uk-UA"/>
        </w:rPr>
        <w:t> </w:t>
      </w:r>
      <w:r w:rsidRPr="00691270">
        <w:t>П. Загальне мовознавство: підручник. К. : ВЦ «Академія»,  2003. 464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Партико З.</w:t>
      </w:r>
      <w:r w:rsidRPr="00691270">
        <w:rPr>
          <w:lang w:val="uk-UA"/>
        </w:rPr>
        <w:t> </w:t>
      </w:r>
      <w:r w:rsidRPr="00691270">
        <w:t>В. Прикладна і комп’ютерна лінгвістика: Вступ до спеціальності. Львів : Світ, 2008. 394 с.</w:t>
      </w:r>
    </w:p>
    <w:p w:rsidR="00441873" w:rsidRPr="00691270" w:rsidRDefault="00441873" w:rsidP="00E11AA3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num" w:pos="644"/>
        </w:tabs>
        <w:spacing w:line="276" w:lineRule="auto"/>
        <w:ind w:left="0" w:firstLine="0"/>
        <w:jc w:val="both"/>
      </w:pPr>
      <w:r w:rsidRPr="00691270">
        <w:t>Селіванова О.</w:t>
      </w:r>
      <w:r w:rsidRPr="00691270">
        <w:rPr>
          <w:lang w:val="uk-UA"/>
        </w:rPr>
        <w:t> </w:t>
      </w:r>
      <w:r w:rsidRPr="00691270">
        <w:t>О. Лінгвістична енциклопедія. Полтава : Довкілля-К,  2010. 844 с.</w:t>
      </w:r>
    </w:p>
    <w:p w:rsidR="00441873" w:rsidRPr="00691270" w:rsidRDefault="00441873" w:rsidP="00E11AA3">
      <w:pPr>
        <w:tabs>
          <w:tab w:val="left" w:pos="284"/>
          <w:tab w:val="left" w:pos="567"/>
        </w:tabs>
        <w:spacing w:line="276" w:lineRule="auto"/>
        <w:jc w:val="both"/>
      </w:pPr>
    </w:p>
    <w:p w:rsidR="00441873" w:rsidRPr="00691270" w:rsidRDefault="00441873" w:rsidP="00441873">
      <w:pPr>
        <w:shd w:val="clear" w:color="auto" w:fill="FFFFFF"/>
        <w:spacing w:line="276" w:lineRule="auto"/>
        <w:ind w:firstLine="680"/>
        <w:jc w:val="center"/>
        <w:rPr>
          <w:b/>
        </w:rPr>
      </w:pPr>
      <w:r w:rsidRPr="00691270">
        <w:rPr>
          <w:b/>
        </w:rPr>
        <w:t>Допоміжна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Анисимов М.</w:t>
      </w:r>
      <w:r w:rsidRPr="00691270">
        <w:rPr>
          <w:lang w:val="uk-UA"/>
        </w:rPr>
        <w:t> </w:t>
      </w:r>
      <w:r w:rsidRPr="00691270">
        <w:t>В., Анисимова Л.</w:t>
      </w:r>
      <w:r w:rsidRPr="00691270">
        <w:rPr>
          <w:lang w:val="uk-UA"/>
        </w:rPr>
        <w:t> </w:t>
      </w:r>
      <w:r w:rsidRPr="00691270">
        <w:t>М. Креслення: Підручник.</w:t>
      </w:r>
      <w:r w:rsidRPr="00691270">
        <w:rPr>
          <w:lang w:val="uk-UA"/>
        </w:rPr>
        <w:t xml:space="preserve"> </w:t>
      </w:r>
      <w:r w:rsidRPr="00691270">
        <w:t xml:space="preserve">К. : Вища шк., 1998. 239 с.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 xml:space="preserve">Антонович Є. А., Василишин Я. В., Шпільчак В. А. Російсько-український словник-довідник з інженерної графіки, дизайну та архітектури: Навч. посібник. Львів : Світ, 2001. 240 с.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Гринбаум О.</w:t>
      </w:r>
      <w:r w:rsidRPr="00691270">
        <w:rPr>
          <w:lang w:val="uk-UA"/>
        </w:rPr>
        <w:t> </w:t>
      </w:r>
      <w:r w:rsidRPr="00691270">
        <w:t>Н. Компьютерные аспекты стилеметрии</w:t>
      </w:r>
      <w:r w:rsidRPr="00691270">
        <w:rPr>
          <w:lang w:val="uk-UA"/>
        </w:rPr>
        <w:t>.</w:t>
      </w:r>
      <w:r w:rsidRPr="00691270">
        <w:t xml:space="preserve"> </w:t>
      </w:r>
      <w:r w:rsidRPr="00691270">
        <w:rPr>
          <w:i/>
          <w:iCs/>
        </w:rPr>
        <w:t>Прикладное языкознание</w:t>
      </w:r>
      <w:r w:rsidRPr="00691270">
        <w:t>: Учебник. Отв. ред. А.</w:t>
      </w:r>
      <w:r w:rsidRPr="00691270">
        <w:rPr>
          <w:lang w:val="uk-UA"/>
        </w:rPr>
        <w:t> </w:t>
      </w:r>
      <w:r w:rsidRPr="00691270">
        <w:t>С.</w:t>
      </w:r>
      <w:r w:rsidRPr="00691270">
        <w:rPr>
          <w:lang w:val="uk-UA"/>
        </w:rPr>
        <w:t> </w:t>
      </w:r>
      <w:r w:rsidRPr="00691270">
        <w:t xml:space="preserve">Герд. СПб : Изд-во С.-Петербург. ун-та, 1996. С.451–465.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Кобрин Р.</w:t>
      </w:r>
      <w:r w:rsidRPr="00691270">
        <w:rPr>
          <w:lang w:val="uk-UA"/>
        </w:rPr>
        <w:t> </w:t>
      </w:r>
      <w:r w:rsidRPr="00691270">
        <w:t>Ю. Лингвистика в картографии</w:t>
      </w:r>
      <w:r w:rsidRPr="00691270">
        <w:rPr>
          <w:lang w:val="uk-UA"/>
        </w:rPr>
        <w:t>.</w:t>
      </w:r>
      <w:r w:rsidRPr="00691270">
        <w:t xml:space="preserve"> </w:t>
      </w:r>
      <w:r w:rsidRPr="00691270">
        <w:rPr>
          <w:i/>
          <w:iCs/>
        </w:rPr>
        <w:t>Прикладное языкознание</w:t>
      </w:r>
      <w:r w:rsidRPr="00691270">
        <w:t>: Учебник / Л.В.Бондарко,  Л.</w:t>
      </w:r>
      <w:r w:rsidRPr="00691270">
        <w:rPr>
          <w:lang w:val="uk-UA"/>
        </w:rPr>
        <w:t> </w:t>
      </w:r>
      <w:r w:rsidRPr="00691270">
        <w:t>А.</w:t>
      </w:r>
      <w:r w:rsidRPr="00691270">
        <w:rPr>
          <w:lang w:val="uk-UA"/>
        </w:rPr>
        <w:t> </w:t>
      </w:r>
      <w:r w:rsidRPr="00691270">
        <w:t>Вербицкая, Г.</w:t>
      </w:r>
      <w:r w:rsidRPr="00691270">
        <w:rPr>
          <w:lang w:val="uk-UA"/>
        </w:rPr>
        <w:t> </w:t>
      </w:r>
      <w:r w:rsidRPr="00691270">
        <w:t>Я. Мартыненко и др. Отв. ред. А.</w:t>
      </w:r>
      <w:r w:rsidRPr="00691270">
        <w:rPr>
          <w:lang w:val="uk-UA"/>
        </w:rPr>
        <w:t> </w:t>
      </w:r>
      <w:r w:rsidRPr="00691270">
        <w:t xml:space="preserve">С. Герд. СПб : Изд-во С.-Петербург. ун-та, 1996. С.408–419.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0"/>
        <w:jc w:val="both"/>
      </w:pPr>
      <w:r w:rsidRPr="00691270">
        <w:t>Леонтьев А.</w:t>
      </w:r>
      <w:r w:rsidRPr="00691270">
        <w:rPr>
          <w:lang w:val="uk-UA"/>
        </w:rPr>
        <w:t> </w:t>
      </w:r>
      <w:r w:rsidRPr="00691270">
        <w:t>А., Шахнарович А.</w:t>
      </w:r>
      <w:r w:rsidRPr="00691270">
        <w:rPr>
          <w:lang w:val="uk-UA"/>
        </w:rPr>
        <w:t> </w:t>
      </w:r>
      <w:r w:rsidRPr="00691270">
        <w:t>М., Батов В.</w:t>
      </w:r>
      <w:r w:rsidRPr="00691270">
        <w:rPr>
          <w:lang w:val="uk-UA"/>
        </w:rPr>
        <w:t> </w:t>
      </w:r>
      <w:r w:rsidRPr="00691270">
        <w:t>И. Речь в криминалистике и судебной психологии.  М. : МГЛУ, 1997 234 с.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Михайленко В. Є., Найдиш В.</w:t>
      </w:r>
      <w:r w:rsidRPr="00691270">
        <w:rPr>
          <w:lang w:val="uk-UA"/>
        </w:rPr>
        <w:t> </w:t>
      </w:r>
      <w:r w:rsidRPr="00691270">
        <w:t xml:space="preserve">М. Тлумачення термінів з прикладної геометрії, інженерної та комп’ютерної графіки. К. : Урожай, 1998. 197 с.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Михайленко В.</w:t>
      </w:r>
      <w:r w:rsidRPr="00691270">
        <w:rPr>
          <w:lang w:val="uk-UA"/>
        </w:rPr>
        <w:t> </w:t>
      </w:r>
      <w:r w:rsidRPr="00691270">
        <w:t>Е., Пономарев А.</w:t>
      </w:r>
      <w:r w:rsidRPr="00691270">
        <w:rPr>
          <w:lang w:val="uk-UA"/>
        </w:rPr>
        <w:t> </w:t>
      </w:r>
      <w:r w:rsidRPr="00691270">
        <w:t xml:space="preserve">М. Инженерная графика: Учебник. К. : Выща шк., 1990. 303 с.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Партико З.</w:t>
      </w:r>
      <w:r w:rsidRPr="00691270">
        <w:rPr>
          <w:lang w:val="uk-UA"/>
        </w:rPr>
        <w:t> </w:t>
      </w:r>
      <w:r w:rsidRPr="00691270">
        <w:t>В. Лингвистическое обеспечение автоматизированного издательского процесса // Прикладное языкознание: Учебник. Отв. ред. А.</w:t>
      </w:r>
      <w:r w:rsidRPr="00691270">
        <w:rPr>
          <w:lang w:val="uk-UA"/>
        </w:rPr>
        <w:t> </w:t>
      </w:r>
      <w:r w:rsidRPr="00691270">
        <w:t>С.</w:t>
      </w:r>
      <w:r w:rsidRPr="00691270">
        <w:rPr>
          <w:lang w:val="uk-UA"/>
        </w:rPr>
        <w:t> </w:t>
      </w:r>
      <w:r w:rsidRPr="00691270">
        <w:t>Герд.</w:t>
      </w:r>
      <w:r w:rsidRPr="00691270">
        <w:rPr>
          <w:lang w:val="uk-UA"/>
        </w:rPr>
        <w:t xml:space="preserve"> </w:t>
      </w:r>
      <w:r w:rsidRPr="00691270">
        <w:t>СПб : Изд-во С.-Петербург. ун-та, 1996. С.</w:t>
      </w:r>
      <w:r w:rsidRPr="00691270">
        <w:rPr>
          <w:lang w:val="uk-UA"/>
        </w:rPr>
        <w:t xml:space="preserve"> </w:t>
      </w:r>
      <w:r w:rsidRPr="00691270">
        <w:t xml:space="preserve">389–398.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Прикладное языкознание: Учебник / Л.</w:t>
      </w:r>
      <w:r w:rsidRPr="00691270">
        <w:rPr>
          <w:lang w:val="uk-UA"/>
        </w:rPr>
        <w:t> </w:t>
      </w:r>
      <w:r w:rsidRPr="00691270">
        <w:t>В.</w:t>
      </w:r>
      <w:r w:rsidRPr="00691270">
        <w:rPr>
          <w:lang w:val="uk-UA"/>
        </w:rPr>
        <w:t> </w:t>
      </w:r>
      <w:r w:rsidRPr="00691270">
        <w:t>Бондарко, Л.</w:t>
      </w:r>
      <w:r w:rsidRPr="00691270">
        <w:rPr>
          <w:lang w:val="uk-UA"/>
        </w:rPr>
        <w:t> </w:t>
      </w:r>
      <w:r w:rsidRPr="00691270">
        <w:t>А.</w:t>
      </w:r>
      <w:r w:rsidRPr="00691270">
        <w:rPr>
          <w:lang w:val="uk-UA"/>
        </w:rPr>
        <w:t> </w:t>
      </w:r>
      <w:r w:rsidRPr="00691270">
        <w:t>Вербицкая, Г.</w:t>
      </w:r>
      <w:r w:rsidRPr="00691270">
        <w:rPr>
          <w:lang w:val="uk-UA"/>
        </w:rPr>
        <w:t> </w:t>
      </w:r>
      <w:r w:rsidRPr="00691270">
        <w:t>Я.</w:t>
      </w:r>
      <w:r w:rsidRPr="00691270">
        <w:rPr>
          <w:lang w:val="uk-UA"/>
        </w:rPr>
        <w:t> </w:t>
      </w:r>
      <w:r w:rsidRPr="00691270">
        <w:t>Мартыненко и др. Отв. ред. А.</w:t>
      </w:r>
      <w:r w:rsidRPr="00691270">
        <w:rPr>
          <w:lang w:val="uk-UA"/>
        </w:rPr>
        <w:t> </w:t>
      </w:r>
      <w:r w:rsidRPr="00691270">
        <w:t xml:space="preserve">С. Герд. СПб : Изд-во С.-Петербург. ун-та, 1996. 528 с. </w:t>
      </w:r>
    </w:p>
    <w:p w:rsidR="00441873" w:rsidRPr="00691270" w:rsidRDefault="00441873" w:rsidP="00441873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line="276" w:lineRule="auto"/>
        <w:ind w:left="0" w:firstLine="0"/>
        <w:jc w:val="both"/>
      </w:pPr>
      <w:r w:rsidRPr="00691270">
        <w:t>Савенкова Е.</w:t>
      </w:r>
      <w:r w:rsidRPr="00691270">
        <w:rPr>
          <w:lang w:val="uk-UA"/>
        </w:rPr>
        <w:t> </w:t>
      </w:r>
      <w:r w:rsidRPr="00691270">
        <w:t>Д. Дешифровка</w:t>
      </w:r>
      <w:r w:rsidRPr="00691270">
        <w:rPr>
          <w:lang w:val="uk-UA"/>
        </w:rPr>
        <w:t>.</w:t>
      </w:r>
      <w:r w:rsidRPr="00691270">
        <w:t xml:space="preserve"> Прикладное языкознание: Учебник / Л.</w:t>
      </w:r>
      <w:r w:rsidRPr="00691270">
        <w:rPr>
          <w:lang w:val="uk-UA"/>
        </w:rPr>
        <w:t> </w:t>
      </w:r>
      <w:r w:rsidRPr="00691270">
        <w:t>В.</w:t>
      </w:r>
      <w:r w:rsidRPr="00691270">
        <w:rPr>
          <w:lang w:val="uk-UA"/>
        </w:rPr>
        <w:t> </w:t>
      </w:r>
      <w:r w:rsidRPr="00691270">
        <w:t>Бондарко, Л.</w:t>
      </w:r>
      <w:r w:rsidRPr="00691270">
        <w:rPr>
          <w:lang w:val="uk-UA"/>
        </w:rPr>
        <w:t> </w:t>
      </w:r>
      <w:r w:rsidRPr="00691270">
        <w:t>А.</w:t>
      </w:r>
      <w:r w:rsidRPr="00691270">
        <w:rPr>
          <w:lang w:val="uk-UA"/>
        </w:rPr>
        <w:t> </w:t>
      </w:r>
      <w:r w:rsidRPr="00691270">
        <w:t>Вербицкая, Г.</w:t>
      </w:r>
      <w:r w:rsidRPr="00691270">
        <w:rPr>
          <w:lang w:val="uk-UA"/>
        </w:rPr>
        <w:t> </w:t>
      </w:r>
      <w:r w:rsidRPr="00691270">
        <w:t>Я.</w:t>
      </w:r>
      <w:r w:rsidRPr="00691270">
        <w:rPr>
          <w:lang w:val="uk-UA"/>
        </w:rPr>
        <w:t> </w:t>
      </w:r>
      <w:r w:rsidRPr="00691270">
        <w:t>Мартыненко и др. Отв. ред. А.</w:t>
      </w:r>
      <w:r w:rsidRPr="00691270">
        <w:rPr>
          <w:lang w:val="uk-UA"/>
        </w:rPr>
        <w:t> </w:t>
      </w:r>
      <w:r w:rsidRPr="00691270">
        <w:t>С.</w:t>
      </w:r>
      <w:r w:rsidRPr="00691270">
        <w:rPr>
          <w:lang w:val="uk-UA"/>
        </w:rPr>
        <w:t> </w:t>
      </w:r>
      <w:r w:rsidRPr="00691270">
        <w:t>Герд. СПб : Изд-во С.-Петербург. ун-та, 1996. С.</w:t>
      </w:r>
      <w:r w:rsidRPr="00691270">
        <w:rPr>
          <w:lang w:val="uk-UA"/>
        </w:rPr>
        <w:t xml:space="preserve"> </w:t>
      </w:r>
      <w:r w:rsidRPr="00691270">
        <w:t>514–524.</w:t>
      </w:r>
    </w:p>
    <w:p w:rsidR="00441873" w:rsidRPr="00691270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441873" w:rsidRDefault="00441873" w:rsidP="00441873">
      <w:pPr>
        <w:spacing w:line="276" w:lineRule="auto"/>
        <w:jc w:val="both"/>
        <w:rPr>
          <w:lang w:val="uk-UA"/>
        </w:rPr>
      </w:pPr>
    </w:p>
    <w:p w:rsidR="00EF42AB" w:rsidRDefault="00EF42AB"/>
    <w:sectPr w:rsidR="00EF4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DE"/>
    <w:multiLevelType w:val="hybridMultilevel"/>
    <w:tmpl w:val="0974E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0343B1"/>
    <w:multiLevelType w:val="hybridMultilevel"/>
    <w:tmpl w:val="E61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95496"/>
    <w:multiLevelType w:val="multilevel"/>
    <w:tmpl w:val="78AAB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A470F7F"/>
    <w:multiLevelType w:val="hybridMultilevel"/>
    <w:tmpl w:val="66D8C232"/>
    <w:lvl w:ilvl="0" w:tplc="88968BD0">
      <w:numFmt w:val="bullet"/>
      <w:lvlText w:val="–"/>
      <w:lvlJc w:val="left"/>
      <w:pPr>
        <w:ind w:left="142" w:hanging="212"/>
      </w:pPr>
      <w:rPr>
        <w:rFonts w:ascii="Times New Roman" w:eastAsia="Times New Roman" w:hAnsi="Times New Roman" w:hint="default"/>
        <w:w w:val="99"/>
        <w:sz w:val="28"/>
      </w:rPr>
    </w:lvl>
    <w:lvl w:ilvl="1" w:tplc="39F61EC8">
      <w:numFmt w:val="bullet"/>
      <w:lvlText w:val="•"/>
      <w:lvlJc w:val="left"/>
      <w:pPr>
        <w:ind w:left="1144" w:hanging="212"/>
      </w:pPr>
    </w:lvl>
    <w:lvl w:ilvl="2" w:tplc="4822BC54">
      <w:numFmt w:val="bullet"/>
      <w:lvlText w:val="•"/>
      <w:lvlJc w:val="left"/>
      <w:pPr>
        <w:ind w:left="2149" w:hanging="212"/>
      </w:pPr>
    </w:lvl>
    <w:lvl w:ilvl="3" w:tplc="53BE215C">
      <w:numFmt w:val="bullet"/>
      <w:lvlText w:val="•"/>
      <w:lvlJc w:val="left"/>
      <w:pPr>
        <w:ind w:left="3153" w:hanging="212"/>
      </w:pPr>
    </w:lvl>
    <w:lvl w:ilvl="4" w:tplc="0CDA6FFA">
      <w:numFmt w:val="bullet"/>
      <w:lvlText w:val="•"/>
      <w:lvlJc w:val="left"/>
      <w:pPr>
        <w:ind w:left="4158" w:hanging="212"/>
      </w:pPr>
    </w:lvl>
    <w:lvl w:ilvl="5" w:tplc="27A09002">
      <w:numFmt w:val="bullet"/>
      <w:lvlText w:val="•"/>
      <w:lvlJc w:val="left"/>
      <w:pPr>
        <w:ind w:left="5163" w:hanging="212"/>
      </w:pPr>
    </w:lvl>
    <w:lvl w:ilvl="6" w:tplc="22CAE7DE">
      <w:numFmt w:val="bullet"/>
      <w:lvlText w:val="•"/>
      <w:lvlJc w:val="left"/>
      <w:pPr>
        <w:ind w:left="6167" w:hanging="212"/>
      </w:pPr>
    </w:lvl>
    <w:lvl w:ilvl="7" w:tplc="D9C0560E">
      <w:numFmt w:val="bullet"/>
      <w:lvlText w:val="•"/>
      <w:lvlJc w:val="left"/>
      <w:pPr>
        <w:ind w:left="7172" w:hanging="212"/>
      </w:pPr>
    </w:lvl>
    <w:lvl w:ilvl="8" w:tplc="C0147B78">
      <w:numFmt w:val="bullet"/>
      <w:lvlText w:val="•"/>
      <w:lvlJc w:val="left"/>
      <w:pPr>
        <w:ind w:left="8177" w:hanging="212"/>
      </w:pPr>
    </w:lvl>
  </w:abstractNum>
  <w:abstractNum w:abstractNumId="4">
    <w:nsid w:val="64320E03"/>
    <w:multiLevelType w:val="hybridMultilevel"/>
    <w:tmpl w:val="1F4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272A9"/>
    <w:multiLevelType w:val="hybridMultilevel"/>
    <w:tmpl w:val="20163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84B22C3"/>
    <w:multiLevelType w:val="hybridMultilevel"/>
    <w:tmpl w:val="9AA40CEE"/>
    <w:lvl w:ilvl="0" w:tplc="EA8238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2AB"/>
    <w:rsid w:val="003E3CEE"/>
    <w:rsid w:val="00414160"/>
    <w:rsid w:val="00441873"/>
    <w:rsid w:val="0058207C"/>
    <w:rsid w:val="00652A9E"/>
    <w:rsid w:val="00680084"/>
    <w:rsid w:val="00691270"/>
    <w:rsid w:val="009B69CF"/>
    <w:rsid w:val="00BB4157"/>
    <w:rsid w:val="00E018C6"/>
    <w:rsid w:val="00E11AA3"/>
    <w:rsid w:val="00E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87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4187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18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4187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41873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441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441873"/>
    <w:pPr>
      <w:ind w:firstLine="54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418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418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41873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441873"/>
    <w:pPr>
      <w:ind w:left="720"/>
      <w:contextualSpacing/>
    </w:pPr>
  </w:style>
  <w:style w:type="paragraph" w:customStyle="1" w:styleId="12">
    <w:name w:val="Абзац списка1"/>
    <w:basedOn w:val="a"/>
    <w:uiPriority w:val="99"/>
    <w:qFormat/>
    <w:rsid w:val="004418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4141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graphology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3009</Words>
  <Characters>17152</Characters>
  <Application>Microsoft Office Word</Application>
  <DocSecurity>0</DocSecurity>
  <Lines>142</Lines>
  <Paragraphs>40</Paragraphs>
  <ScaleCrop>false</ScaleCrop>
  <Company>Grizli777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Звонарев</dc:creator>
  <cp:lastModifiedBy>Master</cp:lastModifiedBy>
  <cp:revision>2</cp:revision>
  <dcterms:created xsi:type="dcterms:W3CDTF">2020-10-20T05:42:00Z</dcterms:created>
  <dcterms:modified xsi:type="dcterms:W3CDTF">2020-10-20T05:42:00Z</dcterms:modified>
</cp:coreProperties>
</file>