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НАВЧАЛЬНОЇ ДИСЦИПЛІНИ</w:t>
      </w: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ВИБОРУ СТУДЕНТАМИ</w:t>
      </w:r>
    </w:p>
    <w:p w:rsidR="00642483" w:rsidRPr="00174ECB" w:rsidRDefault="00642483">
      <w:pPr>
        <w:contextualSpacing w:val="0"/>
        <w:jc w:val="center"/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4"/>
        <w:gridCol w:w="5984"/>
      </w:tblGrid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:rsidR="00CA4336" w:rsidRPr="00CA4336" w:rsidRDefault="00CA4336" w:rsidP="00CA4336">
            <w:pPr>
              <w:ind w:firstLine="0"/>
              <w:contextualSpacing w:val="0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CA4336">
              <w:rPr>
                <w:rFonts w:cs="Times New Roman"/>
                <w:szCs w:val="28"/>
                <w:lang w:val="uk-UA"/>
              </w:rPr>
              <w:t>бакалавр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:rsidR="00CA4336" w:rsidRPr="00CA4336" w:rsidRDefault="00CA4336" w:rsidP="00405977">
            <w:pPr>
              <w:ind w:firstLine="0"/>
              <w:contextualSpacing w:val="0"/>
              <w:jc w:val="left"/>
              <w:rPr>
                <w:rFonts w:cs="Times New Roman"/>
                <w:szCs w:val="28"/>
                <w:lang w:val="uk-UA"/>
              </w:rPr>
            </w:pPr>
            <w:r w:rsidRPr="00CA4336">
              <w:rPr>
                <w:rFonts w:cs="Times New Roman"/>
                <w:szCs w:val="28"/>
                <w:lang w:val="uk-UA"/>
              </w:rPr>
              <w:t xml:space="preserve">для </w:t>
            </w:r>
            <w:r w:rsidR="00405977">
              <w:rPr>
                <w:rFonts w:cs="Times New Roman"/>
                <w:szCs w:val="28"/>
                <w:lang w:val="uk-UA"/>
              </w:rPr>
              <w:t>всіх спеціальностей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CA433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</w:p>
        </w:tc>
        <w:tc>
          <w:tcPr>
            <w:tcW w:w="6110" w:type="dxa"/>
          </w:tcPr>
          <w:p w:rsidR="00CA4336" w:rsidRPr="00174ECB" w:rsidRDefault="005463D9" w:rsidP="00CA4336">
            <w:pPr>
              <w:ind w:firstLine="0"/>
              <w:contextualSpacing w:val="0"/>
              <w:jc w:val="left"/>
              <w:rPr>
                <w:lang w:val="uk-UA"/>
              </w:rPr>
            </w:pPr>
            <w:r>
              <w:rPr>
                <w:lang w:val="uk-UA"/>
              </w:rPr>
              <w:t>Культура мовлення та профайлінг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:rsidR="00CA4336" w:rsidRDefault="00CA4336" w:rsidP="00CA4336">
            <w:pPr>
              <w:ind w:firstLine="0"/>
              <w:contextualSpacing w:val="0"/>
              <w:jc w:val="left"/>
            </w:pPr>
            <w:r w:rsidRPr="00CA4336">
              <w:rPr>
                <w:rFonts w:cs="Times New Roman"/>
                <w:szCs w:val="28"/>
                <w:lang w:val="uk-UA"/>
              </w:rPr>
              <w:t>українська</w:t>
            </w:r>
          </w:p>
        </w:tc>
      </w:tr>
      <w:tr w:rsidR="00CA4336" w:rsidRPr="002C46A4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:rsidR="00CA4336" w:rsidRPr="00174ECB" w:rsidRDefault="005463D9" w:rsidP="005463D9">
            <w:pPr>
              <w:ind w:firstLine="0"/>
              <w:contextualSpacing w:val="0"/>
              <w:jc w:val="left"/>
              <w:rPr>
                <w:lang w:val="ru-RU"/>
              </w:rPr>
            </w:pPr>
            <w:r>
              <w:rPr>
                <w:rFonts w:cs="Times New Roman"/>
                <w:szCs w:val="28"/>
                <w:lang w:val="uk-UA"/>
              </w:rPr>
              <w:t>Каленюк Світлана Олександрівна</w:t>
            </w:r>
            <w:r w:rsidR="00174ECB">
              <w:rPr>
                <w:rFonts w:cs="Times New Roman"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szCs w:val="28"/>
                <w:lang w:val="uk-UA"/>
              </w:rPr>
              <w:t>кандидат філологічних</w:t>
            </w:r>
            <w:r w:rsidR="00174ECB">
              <w:rPr>
                <w:rFonts w:cs="Times New Roman"/>
                <w:szCs w:val="28"/>
                <w:lang w:val="uk-UA"/>
              </w:rPr>
              <w:t xml:space="preserve"> наук, доцент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:rsidR="00CA4336" w:rsidRPr="00174ECB" w:rsidRDefault="00174ECB" w:rsidP="00CA4336">
            <w:pPr>
              <w:ind w:firstLine="0"/>
              <w:contextualSpacing w:val="0"/>
              <w:jc w:val="left"/>
              <w:rPr>
                <w:lang w:val="uk-UA"/>
              </w:rPr>
            </w:pPr>
            <w:r>
              <w:rPr>
                <w:lang w:val="uk-UA"/>
              </w:rPr>
              <w:t>української мови і літератури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:rsidR="00CA4336" w:rsidRPr="001C7E17" w:rsidRDefault="001C7E17" w:rsidP="00CA4336">
            <w:pPr>
              <w:ind w:firstLine="0"/>
              <w:contextualSpacing w:val="0"/>
              <w:jc w:val="left"/>
            </w:pPr>
            <w:r>
              <w:t>kaf.lit2015@ukr.net</w:t>
            </w:r>
          </w:p>
        </w:tc>
      </w:tr>
      <w:tr w:rsidR="00CA4336" w:rsidRPr="00174ECB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:rsidR="00E92EEA" w:rsidRPr="00174ECB" w:rsidRDefault="002C46A4" w:rsidP="00CA4336">
            <w:pPr>
              <w:ind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2023-2024</w:t>
            </w:r>
            <w:bookmarkStart w:id="0" w:name="_GoBack"/>
            <w:bookmarkEnd w:id="0"/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:rsidR="00CA4336" w:rsidRPr="00CA4336" w:rsidRDefault="00CA4336" w:rsidP="00CA4336">
            <w:pPr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5 кредит</w:t>
            </w:r>
            <w:r w:rsidR="00174ECB">
              <w:rPr>
                <w:rFonts w:cs="Times New Roman"/>
                <w:color w:val="000000"/>
                <w:szCs w:val="28"/>
                <w:lang w:val="uk-UA"/>
              </w:rPr>
              <w:t>ів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:rsidR="00CA4336" w:rsidRDefault="00CA4336" w:rsidP="00CA4336">
            <w:pPr>
              <w:ind w:firstLine="0"/>
              <w:contextualSpacing w:val="0"/>
              <w:jc w:val="left"/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150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:rsidR="00CA4336" w:rsidRDefault="00A7750A" w:rsidP="00CA4336">
            <w:pPr>
              <w:ind w:firstLine="0"/>
              <w:contextualSpacing w:val="0"/>
              <w:jc w:val="left"/>
            </w:pPr>
            <w:r>
              <w:rPr>
                <w:rFonts w:cs="Times New Roman"/>
                <w:color w:val="000000"/>
                <w:szCs w:val="28"/>
                <w:lang w:val="uk-UA"/>
              </w:rPr>
              <w:t>20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:rsidR="00CA4336" w:rsidRPr="00CA4336" w:rsidRDefault="00A7750A" w:rsidP="00CA4336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30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:rsidR="00CA4336" w:rsidRPr="00CA4336" w:rsidRDefault="00A7750A" w:rsidP="00405977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100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:rsidR="00CA4336" w:rsidRPr="0021485E" w:rsidRDefault="00CA4336" w:rsidP="0021485E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залік</w:t>
            </w:r>
          </w:p>
        </w:tc>
      </w:tr>
      <w:tr w:rsidR="00CA4336" w:rsidRPr="002C46A4" w:rsidTr="00CA4336"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:rsidR="005463D9" w:rsidRPr="005463D9" w:rsidRDefault="005463D9" w:rsidP="005463D9">
            <w:pPr>
              <w:suppressAutoHyphens w:val="0"/>
              <w:spacing w:line="240" w:lineRule="auto"/>
              <w:ind w:firstLine="540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i/>
                <w:iCs/>
                <w:color w:val="000000"/>
                <w:szCs w:val="24"/>
                <w:lang w:val="uk-UA" w:eastAsia="uk-UA"/>
              </w:rPr>
              <w:t>Мета курсу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: оволодіння необхідними практичними навичками в організації найпоширеніших мовленнєвих ситуацій, спрямованих на комунікативну успішність.</w:t>
            </w:r>
          </w:p>
          <w:p w:rsidR="005463D9" w:rsidRPr="005463D9" w:rsidRDefault="005463D9" w:rsidP="005463D9">
            <w:pPr>
              <w:suppressAutoHyphens w:val="0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i/>
                <w:iCs/>
                <w:color w:val="000000"/>
                <w:szCs w:val="24"/>
                <w:lang w:val="uk-UA" w:eastAsia="uk-UA"/>
              </w:rPr>
              <w:t>Завдання курсу:</w:t>
            </w:r>
          </w:p>
          <w:p w:rsidR="005463D9" w:rsidRPr="005463D9" w:rsidRDefault="005463D9" w:rsidP="005463D9">
            <w:pPr>
              <w:suppressAutoHyphens w:val="0"/>
              <w:spacing w:line="240" w:lineRule="auto"/>
              <w:ind w:left="227" w:firstLine="0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i/>
                <w:iCs/>
                <w:color w:val="000000"/>
                <w:szCs w:val="24"/>
                <w:lang w:val="uk-UA" w:eastAsia="uk-UA"/>
              </w:rPr>
              <w:t xml:space="preserve">-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підвищення культури усного й писемного мовлення; </w:t>
            </w:r>
          </w:p>
          <w:p w:rsidR="005463D9" w:rsidRPr="005463D9" w:rsidRDefault="005463D9" w:rsidP="005463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line="240" w:lineRule="auto"/>
              <w:ind w:left="227" w:hanging="342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lastRenderedPageBreak/>
              <w:t xml:space="preserve">формування практичних умінь із побудови усного монологу повідомлення на задану тему; </w:t>
            </w:r>
          </w:p>
          <w:p w:rsidR="005463D9" w:rsidRPr="005463D9" w:rsidRDefault="005463D9" w:rsidP="005463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line="240" w:lineRule="auto"/>
              <w:ind w:left="227" w:hanging="342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прищеплення навичок ведення дискусії, аргументування своєї думки;</w:t>
            </w:r>
          </w:p>
          <w:p w:rsidR="005463D9" w:rsidRPr="005463D9" w:rsidRDefault="005463D9" w:rsidP="005463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line="240" w:lineRule="auto"/>
              <w:ind w:left="227" w:hanging="342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формування в студентів уявлення про різноманітність мовленнєвих ситуацій та засобів мовлення, мовленнєві стереотипи та їхнє завдання, функції та особливості прояву мовленнєвого етикету;</w:t>
            </w:r>
          </w:p>
          <w:p w:rsidR="005463D9" w:rsidRPr="005463D9" w:rsidRDefault="005463D9" w:rsidP="005463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line="240" w:lineRule="auto"/>
              <w:ind w:left="227" w:hanging="342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сприяти розвитку та закріпленню навиків мовлення та елементів невербальної поведінки, що забезпечують ефективність мовлення (жести, міміка), розвитку культури мовлення, мовного етикету;</w:t>
            </w:r>
          </w:p>
          <w:p w:rsidR="005463D9" w:rsidRPr="005463D9" w:rsidRDefault="005463D9" w:rsidP="005463D9">
            <w:pPr>
              <w:numPr>
                <w:ilvl w:val="0"/>
                <w:numId w:val="1"/>
              </w:numPr>
              <w:tabs>
                <w:tab w:val="left" w:pos="-2109"/>
                <w:tab w:val="left" w:pos="720"/>
              </w:tabs>
              <w:suppressAutoHyphens w:val="0"/>
              <w:spacing w:line="240" w:lineRule="auto"/>
              <w:ind w:left="227" w:hanging="342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підвищення культури мовлення студентів;</w:t>
            </w:r>
          </w:p>
          <w:p w:rsidR="005463D9" w:rsidRPr="005463D9" w:rsidRDefault="005463D9" w:rsidP="005463D9">
            <w:pPr>
              <w:numPr>
                <w:ilvl w:val="0"/>
                <w:numId w:val="1"/>
              </w:numPr>
              <w:tabs>
                <w:tab w:val="left" w:pos="-2109"/>
                <w:tab w:val="left" w:pos="720"/>
              </w:tabs>
              <w:suppressAutoHyphens w:val="0"/>
              <w:spacing w:line="240" w:lineRule="auto"/>
              <w:ind w:left="227" w:hanging="342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створення бази для подальшої підготовки спеціалістів в галузі усного та писемного мовлення; забезпечення первинного ознайомлення з галузями прикладної лінгвістики – роботою філолога-консультанта, перекладача, диктора, ведучого теле-радіопрограм, редактора, спічрайтера;</w:t>
            </w:r>
          </w:p>
          <w:p w:rsidR="005463D9" w:rsidRPr="005463D9" w:rsidRDefault="005463D9" w:rsidP="005463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line="240" w:lineRule="auto"/>
              <w:ind w:left="227" w:hanging="342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формування навичок редагування тексту.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left="1440" w:hanging="1156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b/>
                <w:bCs/>
                <w:color w:val="000000"/>
                <w:szCs w:val="24"/>
                <w:lang w:val="uk-UA" w:eastAsia="uk-UA"/>
              </w:rPr>
              <w:t xml:space="preserve">Програмні результати навчання: 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67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ПРН 1. Знання й розуміння предметної галузі й професійної діяльності. 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67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ПРН 2. Знання історії та культури України, основ філософії, що сприяють формуванню світогляду й соціалізації особистості в суспільстві.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67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ПРН 3. Уміння оперувати сучасним категоріально-термінологічним апаратом мовознавства; знання найважливіших методичних та філологічних вітчизняних/зарубіжних наукових шкіл.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67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ПРН 4. Володіння української мовою на високому рівні й здатність реагувати мовними засобами на повний спектр соціокультурних явищ.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67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ПРН 5. Знання підґрунтя й історичних віх фундаментальних дисциплін (теоретичні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lastRenderedPageBreak/>
              <w:t>проблеми мовознавства, історії української мови) як теоретичного базису дослідницької й прикладної діяльності в галузі  мовознавства.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67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ПРН 6. Осмислення процесу формування основних розділів української мови.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40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ПРН 12. Сформованість комунікативної компетентності з української мови, здатність вдосконалювати та підвищувати її рівень.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540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ПРН 13. Здатність оцінювання непередбачуваних проблем у професійній діяльності й обдуманого вибору шляхів їх вирішення.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auto"/>
                <w:szCs w:val="24"/>
                <w:lang w:val="uk-UA" w:eastAsia="uk-UA"/>
              </w:rPr>
              <w:t> 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1.3. Згідно з вимогами освітньо-професійної програми у результаті вивчення курсу студент  оволодіває такими </w:t>
            </w:r>
            <w:r w:rsidRPr="005463D9">
              <w:rPr>
                <w:rFonts w:eastAsia="Times New Roman" w:cs="Times New Roman"/>
                <w:i/>
                <w:iCs/>
                <w:color w:val="000000"/>
                <w:szCs w:val="24"/>
                <w:lang w:val="uk-UA" w:eastAsia="uk-UA"/>
              </w:rPr>
              <w:t>компетентностями: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firstLine="720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b/>
                <w:bCs/>
                <w:color w:val="000000"/>
                <w:szCs w:val="24"/>
                <w:lang w:val="uk-UA" w:eastAsia="uk-UA"/>
              </w:rPr>
              <w:t xml:space="preserve">І. Загальнопредметні: 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jc w:val="left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ЗК 5. Здатність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спілкуватися державною мовою як усно, так і письмово. 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jc w:val="left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ЗК 6. Здатність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проведення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досліджень на належному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рівні.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ЗК 7. Здатність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вчитися і оволодівати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сучасними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знаннями.</w:t>
            </w:r>
          </w:p>
          <w:p w:rsidR="005463D9" w:rsidRPr="005463D9" w:rsidRDefault="005463D9" w:rsidP="005463D9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b/>
                <w:bCs/>
                <w:color w:val="000000"/>
                <w:szCs w:val="24"/>
                <w:lang w:val="uk-UA" w:eastAsia="uk-UA"/>
              </w:rPr>
              <w:t xml:space="preserve">ІІ. Фахові: 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ind w:left="709" w:firstLine="0"/>
              <w:contextualSpacing w:val="0"/>
              <w:jc w:val="left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ФК 1. Набуття міцних знань із професійних дисциплін.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ФК 2.Знанняструктурифілологічної науки, усвідомлення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специфіки.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ФК 4. Знання комплексу лінгвістичних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знань про мову як систему, що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охоплює фонетику, лексику, морфологію, синтаксис, стилістику тексту і культуру мовлення та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lastRenderedPageBreak/>
              <w:t>постійно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розвивається, уміння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оперувати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лінгвістичними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знаннями у професійній та науково-дослідницькій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діяльності.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ФК 5. Здатність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оволодівати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сучасними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знаннями про шляхи розвитку й становлення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української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літературної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мови та особливості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діалектної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мови як її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генетичного</w:t>
            </w:r>
            <w:r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джерела.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ФК 6. Здатність давати оцінку основним здобуткам та досягненням світового й українського мовознавства; характеризувати теоретичні положення різних лінгвістичних концепцій мовознавців; аналізувати закономірності розвитку й функціонування мови в її багатоаспектних зв’язках із людиною, суспільством, історією, культурою з урахуванням методів дослідження та опису мови.</w:t>
            </w:r>
          </w:p>
          <w:p w:rsidR="005463D9" w:rsidRPr="005463D9" w:rsidRDefault="005463D9" w:rsidP="0054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ФК 9. Уміння орієнтуватися в актуальних проблемах сучасної лінгвістики загалом та в колі проблем етнолінгвістики й лінгвокультурології; досліджувати мову в аспекті культури носіїв національної мови; з’ясовувати актуальні проблеми сучасної мовної політики та інформаційної політики; інтерпретувати етнотексти, осмисливши лексичний склад української мови.</w:t>
            </w:r>
          </w:p>
          <w:p w:rsidR="00CA4336" w:rsidRPr="005463D9" w:rsidRDefault="005463D9" w:rsidP="005463D9">
            <w:pPr>
              <w:suppressAutoHyphens w:val="0"/>
              <w:spacing w:line="240" w:lineRule="auto"/>
              <w:contextualSpacing w:val="0"/>
              <w:rPr>
                <w:rFonts w:eastAsia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5463D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>ФК 13. Здатність до осягнення студентами проблем періодизації історії української мови, історичної перспективи розвитку звукової та граматичної систем української мови в її зв’язку з іншими слов’янськими та індоєвропейськими мовами, володіння навичками аналізу мовних явищ усіх рівнів у давніх текстах</w:t>
            </w:r>
          </w:p>
        </w:tc>
      </w:tr>
    </w:tbl>
    <w:p w:rsidR="00642483" w:rsidRPr="005463D9" w:rsidRDefault="00642483" w:rsidP="00CA4336">
      <w:pPr>
        <w:rPr>
          <w:lang w:val="uk-UA"/>
        </w:rPr>
      </w:pPr>
    </w:p>
    <w:sectPr w:rsidR="00642483" w:rsidRPr="005463D9" w:rsidSect="00D11F68">
      <w:pgSz w:w="12240" w:h="15840"/>
      <w:pgMar w:top="1134" w:right="851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44FFE"/>
    <w:multiLevelType w:val="multilevel"/>
    <w:tmpl w:val="026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3"/>
    <w:rsid w:val="000D2948"/>
    <w:rsid w:val="0014407C"/>
    <w:rsid w:val="00174ECB"/>
    <w:rsid w:val="001B7E1D"/>
    <w:rsid w:val="001C7E17"/>
    <w:rsid w:val="0021485E"/>
    <w:rsid w:val="002C46A4"/>
    <w:rsid w:val="00405977"/>
    <w:rsid w:val="00460C79"/>
    <w:rsid w:val="00543053"/>
    <w:rsid w:val="005463D9"/>
    <w:rsid w:val="00642483"/>
    <w:rsid w:val="006F0FF2"/>
    <w:rsid w:val="00752581"/>
    <w:rsid w:val="00A7750A"/>
    <w:rsid w:val="00CA4336"/>
    <w:rsid w:val="00D11F68"/>
    <w:rsid w:val="00DC2B5F"/>
    <w:rsid w:val="00DC5BCB"/>
    <w:rsid w:val="00E9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BE23"/>
  <w15:docId w15:val="{F0FB3ED8-EB39-4733-8CAB-FE4F80B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1F68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 w:eastAsia="en-US"/>
    </w:rPr>
  </w:style>
  <w:style w:type="paragraph" w:styleId="1">
    <w:name w:val="heading 1"/>
    <w:basedOn w:val="a"/>
    <w:rsid w:val="00D11F68"/>
    <w:pPr>
      <w:keepNext/>
      <w:widowControl w:val="0"/>
      <w:spacing w:before="240" w:after="60" w:line="100" w:lineRule="atLeast"/>
      <w:ind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D11F68"/>
    <w:rPr>
      <w:b/>
      <w:bCs/>
    </w:rPr>
  </w:style>
  <w:style w:type="character" w:customStyle="1" w:styleId="5yl5">
    <w:name w:val="_5yl5"/>
    <w:basedOn w:val="a0"/>
    <w:rsid w:val="00D11F68"/>
  </w:style>
  <w:style w:type="character" w:customStyle="1" w:styleId="10">
    <w:name w:val="Заголовок 1 Знак"/>
    <w:basedOn w:val="a0"/>
    <w:rsid w:val="00D11F68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a4">
    <w:name w:val="Основний текст Знак"/>
    <w:basedOn w:val="a0"/>
    <w:rsid w:val="00D11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67">
    <w:name w:val="Font Style67"/>
    <w:basedOn w:val="a0"/>
    <w:rsid w:val="00D11F68"/>
    <w:rPr>
      <w:rFonts w:ascii="Times New Roman" w:hAnsi="Times New Roman" w:cs="Times New Roman"/>
      <w:sz w:val="22"/>
      <w:szCs w:val="22"/>
    </w:rPr>
  </w:style>
  <w:style w:type="character" w:customStyle="1" w:styleId="a5">
    <w:name w:val="a"/>
    <w:basedOn w:val="a0"/>
    <w:rsid w:val="00D11F68"/>
  </w:style>
  <w:style w:type="character" w:customStyle="1" w:styleId="l6">
    <w:name w:val="l6"/>
    <w:basedOn w:val="a0"/>
    <w:rsid w:val="00D11F68"/>
  </w:style>
  <w:style w:type="character" w:customStyle="1" w:styleId="l7">
    <w:name w:val="l7"/>
    <w:basedOn w:val="a0"/>
    <w:rsid w:val="00D11F68"/>
  </w:style>
  <w:style w:type="character" w:customStyle="1" w:styleId="l10">
    <w:name w:val="l10"/>
    <w:basedOn w:val="a0"/>
    <w:rsid w:val="00D11F68"/>
  </w:style>
  <w:style w:type="character" w:customStyle="1" w:styleId="l8">
    <w:name w:val="l8"/>
    <w:basedOn w:val="a0"/>
    <w:rsid w:val="00D11F68"/>
  </w:style>
  <w:style w:type="character" w:customStyle="1" w:styleId="l9">
    <w:name w:val="l9"/>
    <w:basedOn w:val="a0"/>
    <w:rsid w:val="00D11F68"/>
  </w:style>
  <w:style w:type="character" w:customStyle="1" w:styleId="FontStyle44">
    <w:name w:val="Font Style44"/>
    <w:basedOn w:val="a0"/>
    <w:rsid w:val="00D11F6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D11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rsid w:val="00D11F6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D11F68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ий текст 2 Знак"/>
    <w:basedOn w:val="a0"/>
    <w:rsid w:val="00D11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D11F68"/>
    <w:rPr>
      <w:sz w:val="20"/>
    </w:rPr>
  </w:style>
  <w:style w:type="character" w:customStyle="1" w:styleId="ListLabel2">
    <w:name w:val="ListLabel 2"/>
    <w:rsid w:val="00D11F68"/>
    <w:rPr>
      <w:b/>
    </w:rPr>
  </w:style>
  <w:style w:type="character" w:customStyle="1" w:styleId="ListLabel3">
    <w:name w:val="ListLabel 3"/>
    <w:rsid w:val="00D11F68"/>
    <w:rPr>
      <w:sz w:val="28"/>
      <w:szCs w:val="28"/>
    </w:rPr>
  </w:style>
  <w:style w:type="paragraph" w:styleId="a6">
    <w:name w:val="Title"/>
    <w:basedOn w:val="a"/>
    <w:next w:val="a7"/>
    <w:rsid w:val="00D11F68"/>
    <w:pPr>
      <w:keepNext/>
      <w:spacing w:before="240" w:after="120"/>
      <w:contextualSpacing w:val="0"/>
    </w:pPr>
    <w:rPr>
      <w:rFonts w:ascii="Arial" w:hAnsi="Arial" w:cs="Mangal"/>
      <w:szCs w:val="28"/>
    </w:rPr>
  </w:style>
  <w:style w:type="paragraph" w:styleId="a7">
    <w:name w:val="Body Text"/>
    <w:basedOn w:val="a"/>
    <w:rsid w:val="00D11F68"/>
    <w:pPr>
      <w:spacing w:after="120" w:line="100" w:lineRule="atLeast"/>
      <w:ind w:firstLine="0"/>
      <w:contextualSpacing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8">
    <w:name w:val="List"/>
    <w:basedOn w:val="a7"/>
    <w:rsid w:val="00D11F68"/>
    <w:rPr>
      <w:rFonts w:cs="Mangal"/>
    </w:rPr>
  </w:style>
  <w:style w:type="paragraph" w:customStyle="1" w:styleId="11">
    <w:name w:val="Название1"/>
    <w:basedOn w:val="a"/>
    <w:rsid w:val="00D11F68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D11F68"/>
    <w:pPr>
      <w:suppressLineNumbers/>
    </w:pPr>
    <w:rPr>
      <w:rFonts w:cs="Mangal"/>
    </w:rPr>
  </w:style>
  <w:style w:type="paragraph" w:styleId="aa">
    <w:name w:val="Normal (Web)"/>
    <w:basedOn w:val="a"/>
    <w:rsid w:val="00D11F68"/>
    <w:pPr>
      <w:spacing w:before="280" w:after="280" w:line="100" w:lineRule="atLeast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D11F68"/>
    <w:pPr>
      <w:widowControl w:val="0"/>
      <w:spacing w:line="275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11TEXT">
    <w:name w:val="111 TEXT"/>
    <w:basedOn w:val="a"/>
    <w:rsid w:val="00D11F68"/>
    <w:pPr>
      <w:spacing w:line="100" w:lineRule="atLeast"/>
      <w:ind w:firstLine="454"/>
      <w:contextualSpacing w:val="0"/>
    </w:pPr>
    <w:rPr>
      <w:rFonts w:eastAsia="Times New Roman" w:cs="Times New Roman"/>
      <w:color w:val="000000"/>
      <w:spacing w:val="-6"/>
      <w:sz w:val="22"/>
      <w:lang w:val="uk-UA" w:eastAsia="uk-UA"/>
    </w:rPr>
  </w:style>
  <w:style w:type="paragraph" w:customStyle="1" w:styleId="Style6">
    <w:name w:val="Style6"/>
    <w:basedOn w:val="a"/>
    <w:rsid w:val="00D11F68"/>
    <w:pPr>
      <w:widowControl w:val="0"/>
      <w:spacing w:line="274" w:lineRule="exact"/>
      <w:ind w:firstLine="734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8">
    <w:name w:val="Style38"/>
    <w:basedOn w:val="a"/>
    <w:rsid w:val="00D11F68"/>
    <w:pPr>
      <w:widowControl w:val="0"/>
      <w:spacing w:line="277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9">
    <w:name w:val="Style39"/>
    <w:basedOn w:val="a"/>
    <w:rsid w:val="00D11F68"/>
    <w:pPr>
      <w:widowControl w:val="0"/>
      <w:spacing w:line="274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21">
    <w:name w:val="Style21"/>
    <w:basedOn w:val="a"/>
    <w:rsid w:val="00D11F68"/>
    <w:pPr>
      <w:widowControl w:val="0"/>
      <w:spacing w:line="100" w:lineRule="atLeas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D11F68"/>
    <w:pPr>
      <w:widowControl w:val="0"/>
      <w:spacing w:line="281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3">
    <w:name w:val="Style33"/>
    <w:basedOn w:val="a"/>
    <w:rsid w:val="00D11F68"/>
    <w:pPr>
      <w:widowControl w:val="0"/>
      <w:spacing w:line="281" w:lineRule="exact"/>
      <w:ind w:firstLine="307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18">
    <w:name w:val="Style18"/>
    <w:basedOn w:val="a"/>
    <w:rsid w:val="00D11F68"/>
    <w:pPr>
      <w:widowControl w:val="0"/>
      <w:spacing w:line="320" w:lineRule="exact"/>
      <w:ind w:firstLine="706"/>
      <w:contextualSpacing w:val="0"/>
    </w:pPr>
    <w:rPr>
      <w:rFonts w:eastAsia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D11F68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rsid w:val="00D11F68"/>
    <w:pPr>
      <w:spacing w:after="120" w:line="100" w:lineRule="atLeast"/>
      <w:ind w:left="283" w:firstLine="0"/>
      <w:contextualSpacing w:val="0"/>
    </w:pPr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39"/>
    <w:rsid w:val="00C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1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5E"/>
    <w:rPr>
      <w:rFonts w:ascii="Segoe UI" w:eastAsia="Lucida Sans Unicode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6</cp:revision>
  <cp:lastPrinted>2021-01-16T08:13:00Z</cp:lastPrinted>
  <dcterms:created xsi:type="dcterms:W3CDTF">2022-05-17T08:05:00Z</dcterms:created>
  <dcterms:modified xsi:type="dcterms:W3CDTF">2023-05-08T07:13:00Z</dcterms:modified>
</cp:coreProperties>
</file>