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pacing w:lineRule="auto" w:line="276" w:before="0"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Тематика кваліфікаційних робіт за освітнім ступенем «магістр» денної форми навчання спеціальності 014 Середня освіта, спеціалізації 014.01 Українська мова і література, освітньо-професійна програма «Середня освіта (Українська мова і література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)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» на 2024-2025 н. р.</w:t>
      </w:r>
    </w:p>
    <w:p>
      <w:pPr>
        <w:pStyle w:val="ListParagraph"/>
        <w:spacing w:lineRule="auto" w:line="276" w:before="0"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sz w:val="24"/>
          <w:szCs w:val="24"/>
          <w:shd w:fill="FFFFFF" w:val="clear"/>
        </w:rPr>
      </w:r>
    </w:p>
    <w:tbl>
      <w:tblPr>
        <w:tblStyle w:val="a4"/>
        <w:tblW w:w="9497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6947"/>
        <w:gridCol w:w="1984"/>
      </w:tblGrid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№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Теми кваліфікаційних робіт</w:t>
            </w:r>
          </w:p>
          <w:p>
            <w:pPr>
              <w:pStyle w:val="Normal"/>
              <w:widowControl/>
              <w:spacing w:lineRule="auto" w:line="276" w:before="0"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Науковий керівник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1.</w:t>
            </w:r>
          </w:p>
        </w:tc>
        <w:tc>
          <w:tcPr>
            <w:tcW w:w="6947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Теоретико-методична система засвоєння діалектів на заняттях із лінгвістичних дисциплін у закладах вищої освіти з використанням мемів.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д-р пед. н., проф. Рускуліс Л. В.</w:t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2.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Теоретико-методична система засвоєння лексики періоду 2022-2024 рр. (на заняттях із дисципліни «Етнолінгвістика та лінгвокультурологія»)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д-р пед. н., проф. Рускуліс Л. В.</w:t>
            </w:r>
          </w:p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3.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Формування медіаосвітньої компетентності здобувачів освіти на заняттях із лінгвістичних дисциплін у процесі дистанційного навчання.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д-р пед. н., проф. Рускуліс Л. В.</w:t>
            </w:r>
          </w:p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4.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Використання елементів інфографіки під час вивчення граматики сучасної української літературної мови.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д-р пед. н., проф. Рускуліс Л. В.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5.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Теоретико-методична система засвоєння лінгводидактичної термінології на І (бакалаврському) та ІІ (магістерському) рівні вищої освіти: порівняльний аспект.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д-р пед. н., проф. Рускуліс Л. В.</w:t>
            </w:r>
          </w:p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6.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Дослідження мовостилю Пантелеймона Куліша під час вивчення історизмів та архаїзмів у школі (на матеріалі роману "Чорна рада")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Каленюк С. О.</w:t>
            </w:r>
          </w:p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7.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Особливості поетичного словника Ліни Костенко під час вивчення лексики у профільній школі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Каленюк С. О.</w:t>
            </w:r>
          </w:p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8.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Специфіка мови прозових творів В. Жадька під час вивчення дієслівної синоніміки в профільній школі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Каленюк С. О.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9.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Особливості мовостилю С. Черкасенка під час вивчення темпоральної лексики у профільній школі (на матеріалі  історичного роману «Пригоди молодого лицаря»)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Каленюк С. О.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10.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010" w:leader="none"/>
              </w:tabs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Індивідуально-авторські особливості М. Хвильового під час вивчення семантико-стилістичних функцій номінативних речень (на матеріалі новел  «Я (РОМАНТИКА)», «СИНІЙ ЛИСТОПАД», «КІТ У ЧОБОТЯХ»)</w:t>
              <w:tab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Каленюк С. О.</w:t>
            </w:r>
          </w:p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11.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Застосування ментальних карт у навчанні лексикології у закладах фахової передвищої освіти.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ст.викл. Мікрюкова К. О.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12.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Сторітелінг у навчанні риторики у закладах фахової передвищої освіти.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ст.викл. Мікрюкова К. О.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13.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Застосування хмари слів у навчанні лексикології у закладах фахової передвищої освіти.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ст.викл. Мікрюкова К. О.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14.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Розвиток емоційного інтелекту студентів закладів фахової передвищої освіти під час навчання  стилістики.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ст.викл. Мікрюкова К. О.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15.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Формування мовної стійкості як ключової риси національномовної особистості у закладах фахової передвищої освіти.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ст.викл. Мікрюкова К. О.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16.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 xml:space="preserve">Застосування моделей розвитку критичного мислення   у викладанні літератури в ЗВО.  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Родіонова І. Г.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17.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Проблемний метод навчання як засіб активізації навчальної діяльності студентів на заняттях з української літератури.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Родіонова І. Г.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18.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Упровадження новітніх технологій (фанфік, вебквест, буктрейлер, віртуальна екскурсія) під час вивчення літературного краєзнавства у ЗВО.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Родіонова І. Г.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19.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Вивчення індивідуального стилю Олеся Бердника: методико-літературознавчі аспекти.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Родіонова І. Г.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20.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Проєктування за мотивами творів: специфіка моделювання концепту «жінка» в сучасному українському романі та його вивчення у відповідному курсі вищої школи.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Родіонова І. Г.</w:t>
            </w:r>
          </w:p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21.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Мультимедійна презентація в контексті оптимізації університетського вивчення історичного роману (на матеріалі творів П. Куліша і Ю. Мушкетика).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Гурдуз А. І.</w:t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22.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Методика компаративного вивчення повісті Михайла Коцюбинського «Тіні забутих предків» і драми-феєрії Лесі Українки «Лісова пісня» в закладах вищої освіти.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Гурдуз А. І.</w:t>
            </w:r>
          </w:p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23.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Роль інформаційно-комунікативних технологій у формуванні читацької компетентності студентів під час вивчення роману «Роксолана» Павла Загребельного.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Гурдуз А. І.</w:t>
            </w:r>
          </w:p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24.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Особливості розвитку інтерпретаційної компетентності студентів під час компаративного вивчення роману «Місто» В. Підмогильного.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Гурдуз А. І.</w:t>
            </w:r>
          </w:p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25.</w:t>
            </w:r>
          </w:p>
        </w:tc>
        <w:tc>
          <w:tcPr>
            <w:tcW w:w="6947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Компаративне вивчення з застосуванням засобів мультимедіа драми-феєрії Лесі Українки «Лісова пісня» в контексті оптимізації розвитку читацької компетентності студентів-філологів.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к.філ. н., доц. Гурдуз А. І.</w:t>
            </w:r>
          </w:p>
          <w:p>
            <w:pPr>
              <w:pStyle w:val="ListParagraph"/>
              <w:widowControl/>
              <w:spacing w:lineRule="auto" w:line="276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uk-UA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sz w:val="24"/>
          <w:szCs w:val="24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Завідувач кафедри української мови і літератури                  Лілія РУСКУЛІС</w:t>
      </w:r>
    </w:p>
    <w:p>
      <w:pPr>
        <w:pStyle w:val="ListParagraph"/>
        <w:spacing w:lineRule="auto" w:line="276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/>
      </w:r>
    </w:p>
    <w:sectPr>
      <w:type w:val="nextPage"/>
      <w:pgSz w:w="11906" w:h="16838"/>
      <w:pgMar w:left="1560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0d5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c07d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3be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c07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042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LibreOffice/7.5.2.2$Windows_X86_64 LibreOffice_project/53bb9681a964705cf672590721dbc85eb4d0c3a2</Application>
  <AppVersion>15.0000</AppVersion>
  <Pages>2</Pages>
  <Words>584</Words>
  <Characters>3796</Characters>
  <CharactersWithSpaces>4325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2024-09-08T13:11:00Z</dcterms:created>
  <dc:creator>Admin</dc:creator>
  <dc:description/>
  <dc:language>uk-UA</dc:language>
  <cp:lastModifiedBy/>
  <cp:lastPrinted>2024-09-11T11:37:00Z</cp:lastPrinted>
  <dcterms:modified xsi:type="dcterms:W3CDTF">2024-10-01T05:58:28Z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