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b/>
          <w:bCs/>
          <w:color w:val="000000"/>
          <w:sz w:val="24"/>
          <w:szCs w:val="24"/>
          <w:lang w:val="en-US"/>
        </w:rPr>
        <w:t xml:space="preserve">Exercise I. Indicate Functional Style and </w:t>
      </w:r>
      <w:proofErr w:type="spellStart"/>
      <w:r w:rsidRPr="00A97349">
        <w:rPr>
          <w:rFonts w:ascii="Times New Roman" w:hAnsi="Times New Roman" w:cs="Times New Roman"/>
          <w:b/>
          <w:bCs/>
          <w:color w:val="000000"/>
          <w:sz w:val="24"/>
          <w:szCs w:val="24"/>
          <w:lang w:val="en-US"/>
        </w:rPr>
        <w:t>analyse</w:t>
      </w:r>
      <w:proofErr w:type="spellEnd"/>
      <w:r w:rsidRPr="00A97349">
        <w:rPr>
          <w:rFonts w:ascii="Times New Roman" w:hAnsi="Times New Roman" w:cs="Times New Roman"/>
          <w:b/>
          <w:bCs/>
          <w:color w:val="000000"/>
          <w:sz w:val="24"/>
          <w:szCs w:val="24"/>
          <w:lang w:val="en-US"/>
        </w:rPr>
        <w:t xml:space="preserve"> </w:t>
      </w:r>
      <w:proofErr w:type="gramStart"/>
      <w:r w:rsidRPr="00A97349">
        <w:rPr>
          <w:rFonts w:ascii="Times New Roman" w:hAnsi="Times New Roman" w:cs="Times New Roman"/>
          <w:b/>
          <w:bCs/>
          <w:color w:val="000000"/>
          <w:sz w:val="24"/>
          <w:szCs w:val="24"/>
          <w:lang w:val="en-US"/>
        </w:rPr>
        <w:t>its</w:t>
      </w:r>
      <w:proofErr w:type="gramEnd"/>
      <w:r w:rsidRPr="00A97349">
        <w:rPr>
          <w:rFonts w:ascii="Times New Roman" w:hAnsi="Times New Roman" w:cs="Times New Roman"/>
          <w:b/>
          <w:bCs/>
          <w:color w:val="000000"/>
          <w:sz w:val="24"/>
          <w:szCs w:val="24"/>
          <w:lang w:val="en-US"/>
        </w:rPr>
        <w:t xml:space="preserve"> the peculiarities in the following examples:</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b/>
          <w:bCs/>
          <w:color w:val="000000"/>
          <w:sz w:val="24"/>
          <w:szCs w:val="24"/>
          <w:lang w:val="en-US"/>
        </w:rPr>
        <w:t>1.</w:t>
      </w:r>
      <w:r w:rsidRPr="00A97349">
        <w:rPr>
          <w:rFonts w:ascii="Times New Roman" w:hAnsi="Times New Roman" w:cs="Times New Roman"/>
          <w:color w:val="000000"/>
          <w:sz w:val="24"/>
          <w:szCs w:val="24"/>
          <w:lang w:val="en-US"/>
        </w:rPr>
        <w:t xml:space="preserve"> Nothing could be more obvious, it seems to me, than that art should be moral and that the first business of criticism, at least some of the time, should be to judge works of literature (or painting or even music) on grounds of the production's moral worth. By "moral" I do not mean some such timid evasion as "not too blatantly immoral". It is not enough to say, with the support of mountains of documentation from sociologists, psychiatrists, and the New York City Police Department, that television is a bad influence when it actively encourages pouring gasoline on people and setting fire to them. On the contrary, television - or any other more or less artistic medium - is good (as opposed to pernicious or vacuous) only when it has a clear positive moral effect, presenting valid models for imitation, eternal verities worth keeping in mind, and a benevolent vision of the possible which can inspire and incite human beings towards virtue, towards life affirmation as opposed to destruction or indifference. This obviously does not mean that art should hold up cheap or cornball models of </w:t>
      </w:r>
      <w:proofErr w:type="spellStart"/>
      <w:r w:rsidRPr="00A97349">
        <w:rPr>
          <w:rFonts w:ascii="Times New Roman" w:hAnsi="Times New Roman" w:cs="Times New Roman"/>
          <w:color w:val="000000"/>
          <w:sz w:val="24"/>
          <w:szCs w:val="24"/>
          <w:lang w:val="en-US"/>
        </w:rPr>
        <w:t>behaviour</w:t>
      </w:r>
      <w:proofErr w:type="spellEnd"/>
      <w:r w:rsidRPr="00A97349">
        <w:rPr>
          <w:rFonts w:ascii="Times New Roman" w:hAnsi="Times New Roman" w:cs="Times New Roman"/>
          <w:color w:val="000000"/>
          <w:sz w:val="24"/>
          <w:szCs w:val="24"/>
          <w:lang w:val="en-US"/>
        </w:rPr>
        <w:t xml:space="preserve">, though even those do more good in the short run than does, say, an attractive bad model like the quick-witted cynic so endlessly celebrated in light-hearted films about voluptuous women and international intrigue. In the long run, of course, cornball morality leads to rebellion and the loss of faith. </w:t>
      </w:r>
      <w:proofErr w:type="gramStart"/>
      <w:r w:rsidRPr="00A97349">
        <w:rPr>
          <w:rFonts w:ascii="Times New Roman" w:hAnsi="Times New Roman" w:cs="Times New Roman"/>
          <w:color w:val="000000"/>
          <w:sz w:val="24"/>
          <w:szCs w:val="24"/>
          <w:lang w:val="en-US"/>
        </w:rPr>
        <w:t>(J.G.)</w:t>
      </w:r>
      <w:proofErr w:type="gramEnd"/>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b/>
          <w:bCs/>
          <w:color w:val="000000"/>
          <w:sz w:val="24"/>
          <w:szCs w:val="24"/>
          <w:lang w:val="en-US"/>
        </w:rPr>
        <w:t>2.</w:t>
      </w:r>
      <w:r w:rsidRPr="00A97349">
        <w:rPr>
          <w:rFonts w:ascii="Times New Roman" w:hAnsi="Times New Roman" w:cs="Times New Roman"/>
          <w:color w:val="000000"/>
          <w:sz w:val="24"/>
          <w:szCs w:val="24"/>
          <w:lang w:val="en-US"/>
        </w:rPr>
        <w:t xml:space="preserve"> Techniques of comparison form a natural part of the literary critic's analytic and evaluative process: in discussing one work, critics frequently have in mind, and almost as frequently appeal to, works in the same or another language. Comparative literature systematically extends this latter tendency, aiming to enhance awareness of the qualities of one work by using the products of another linguistic culture as an illuminating context; or studying some broad topic or theme as it is realized ("transformed") in the literatures of different languages. It is worth insisting on comparative literature's kinship with criticism in general, for there is evidently a danger that its exponents may seek to argue an unnatural distinctiveness in their activities (this urge to establish a distinct identity is the source of many </w:t>
      </w:r>
      <w:proofErr w:type="spellStart"/>
      <w:r w:rsidRPr="00A97349">
        <w:rPr>
          <w:rFonts w:ascii="Times New Roman" w:hAnsi="Times New Roman" w:cs="Times New Roman"/>
          <w:color w:val="000000"/>
          <w:sz w:val="24"/>
          <w:szCs w:val="24"/>
          <w:lang w:val="en-US"/>
        </w:rPr>
        <w:t>unfruitfully</w:t>
      </w:r>
      <w:proofErr w:type="spellEnd"/>
      <w:r w:rsidRPr="00A97349">
        <w:rPr>
          <w:rFonts w:ascii="Times New Roman" w:hAnsi="Times New Roman" w:cs="Times New Roman"/>
          <w:color w:val="000000"/>
          <w:sz w:val="24"/>
          <w:szCs w:val="24"/>
          <w:lang w:val="en-US"/>
        </w:rPr>
        <w:t xml:space="preserve"> abstract justifications of comparative literature); and on the other hand a danger that its opponents may regard the discipline as nothing more than demonstration of "affinities" and "influences" among different literatures - an activity which is not critical at all, belonging rather to the categorizing spirit of literary history. </w:t>
      </w:r>
      <w:proofErr w:type="gramStart"/>
      <w:r w:rsidRPr="00A97349">
        <w:rPr>
          <w:rFonts w:ascii="Times New Roman" w:hAnsi="Times New Roman" w:cs="Times New Roman"/>
          <w:color w:val="000000"/>
          <w:sz w:val="24"/>
          <w:szCs w:val="24"/>
          <w:lang w:val="en-US"/>
        </w:rPr>
        <w:t>(R.F.)</w:t>
      </w:r>
      <w:proofErr w:type="gramEnd"/>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b/>
          <w:bCs/>
          <w:color w:val="000000"/>
          <w:sz w:val="24"/>
          <w:szCs w:val="24"/>
          <w:lang w:val="en-US"/>
        </w:rPr>
        <w:t>3.</w:t>
      </w:r>
      <w:r w:rsidRPr="00A97349">
        <w:rPr>
          <w:rFonts w:ascii="Times New Roman" w:hAnsi="Times New Roman" w:cs="Times New Roman"/>
          <w:color w:val="000000"/>
          <w:sz w:val="24"/>
          <w:szCs w:val="24"/>
          <w:lang w:val="en-US"/>
        </w:rPr>
        <w:t xml:space="preserve"> Caging men as a means of dealing with the problem of crime is a modern refinement of man's ancient and limitless inhumanity, as well as his vast capacity for self-delusion. Murderers and felons used to be hanged, beheaded, flogged, tortured, broken on the rack, blinded, ridden out of town on a rail, tarred and feathered, or arrayed in the stocks. Nobody pretended that such penalties were anything other than punishment and revenge. Before nineteenth-century American developments, dungeons were mostly for the convenient custody of political prisoners, debtors, and those awaiting trial. American progress with many another </w:t>
      </w:r>
      <w:proofErr w:type="spellStart"/>
      <w:r w:rsidRPr="00A97349">
        <w:rPr>
          <w:rFonts w:ascii="Times New Roman" w:hAnsi="Times New Roman" w:cs="Times New Roman"/>
          <w:color w:val="000000"/>
          <w:sz w:val="24"/>
          <w:szCs w:val="24"/>
          <w:lang w:val="en-US"/>
        </w:rPr>
        <w:t>gim</w:t>
      </w:r>
      <w:proofErr w:type="spellEnd"/>
      <w:r w:rsidRPr="00A97349">
        <w:rPr>
          <w:rFonts w:ascii="Times New Roman" w:hAnsi="Times New Roman" w:cs="Times New Roman"/>
          <w:color w:val="000000"/>
          <w:sz w:val="24"/>
          <w:szCs w:val="24"/>
          <w:lang w:val="en-US"/>
        </w:rPr>
        <w:t xml:space="preserve"> "advance", gave the world the penitentiary.</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In 1787, Dr. Benjamin Rush read to a small gathering in the Philadelphia home of Benjamin Franklin a paper in which he said that the right way to treat offenders was to cause them to repent of their crimes. Ironically taken up by gentle Quakers, Rush's notion was that offenders should be locked alone in cells, day and night, so that in such awful solitude they would have nothing to do but to ponder their acts, repent, and reform. To this day, the American liberal - progressive - idea persists that there is some way to make people repent and reform. Psychiatry, if not solitude will provide </w:t>
      </w:r>
      <w:proofErr w:type="spellStart"/>
      <w:r w:rsidRPr="00A97349">
        <w:rPr>
          <w:rFonts w:ascii="Times New Roman" w:hAnsi="Times New Roman" w:cs="Times New Roman"/>
          <w:color w:val="000000"/>
          <w:sz w:val="24"/>
          <w:szCs w:val="24"/>
          <w:lang w:val="en-US"/>
        </w:rPr>
        <w:t>perfectability</w:t>
      </w:r>
      <w:proofErr w:type="spellEnd"/>
      <w:r w:rsidRPr="00A97349">
        <w:rPr>
          <w:rFonts w:ascii="Times New Roman" w:hAnsi="Times New Roman" w:cs="Times New Roman"/>
          <w:color w:val="000000"/>
          <w:sz w:val="24"/>
          <w:szCs w:val="24"/>
          <w:lang w:val="en-US"/>
        </w:rPr>
        <w:t>.</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lastRenderedPageBreak/>
        <w:t xml:space="preserve">Three years after Rush proposed it, a single-cellular penitentiary was established in the Walnut Street Jail in Philadelphia. By the 1830s, Pennsylvania had constructed two more state </w:t>
      </w:r>
      <w:proofErr w:type="gramStart"/>
      <w:r w:rsidRPr="00A97349">
        <w:rPr>
          <w:rFonts w:ascii="Times New Roman" w:hAnsi="Times New Roman" w:cs="Times New Roman"/>
          <w:color w:val="000000"/>
          <w:sz w:val="24"/>
          <w:szCs w:val="24"/>
          <w:lang w:val="en-US"/>
        </w:rPr>
        <w:t>penitentiaries, that</w:t>
      </w:r>
      <w:proofErr w:type="gramEnd"/>
      <w:r w:rsidRPr="00A97349">
        <w:rPr>
          <w:rFonts w:ascii="Times New Roman" w:hAnsi="Times New Roman" w:cs="Times New Roman"/>
          <w:color w:val="000000"/>
          <w:sz w:val="24"/>
          <w:szCs w:val="24"/>
          <w:lang w:val="en-US"/>
        </w:rPr>
        <w:t xml:space="preserve"> followed the Philadelphia reform idea. Meanwhile, in New York, where such reforms as the lock-step had been devised, the "Auburn system" evolved from the Pennsylvania program. It provided for individual cells and total silence, but added congregate employment in shops, fields, or quarries during a long, hard working day. Repressive and undeviating routine, unremitting labor, harsh subsistence conditions, and frequent floggings complemented the monastic silence; so did striped uniforms and the great wall around the already secure fortress. The auburn system became the model for American penitentiaries in most of the states, and the lofty notions of the Philadelphians soon were lost in the spirit expressed by Elam </w:t>
      </w:r>
      <w:proofErr w:type="spellStart"/>
      <w:r w:rsidRPr="00A97349">
        <w:rPr>
          <w:rFonts w:ascii="Times New Roman" w:hAnsi="Times New Roman" w:cs="Times New Roman"/>
          <w:color w:val="000000"/>
          <w:sz w:val="24"/>
          <w:szCs w:val="24"/>
          <w:lang w:val="en-US"/>
        </w:rPr>
        <w:t>Lynds</w:t>
      </w:r>
      <w:proofErr w:type="spellEnd"/>
      <w:r w:rsidRPr="00A97349">
        <w:rPr>
          <w:rFonts w:ascii="Times New Roman" w:hAnsi="Times New Roman" w:cs="Times New Roman"/>
          <w:color w:val="000000"/>
          <w:sz w:val="24"/>
          <w:szCs w:val="24"/>
          <w:lang w:val="en-US"/>
        </w:rPr>
        <w:t xml:space="preserve">, the first warden of Sing </w:t>
      </w:r>
      <w:proofErr w:type="spellStart"/>
      <w:r w:rsidRPr="00A97349">
        <w:rPr>
          <w:rFonts w:ascii="Times New Roman" w:hAnsi="Times New Roman" w:cs="Times New Roman"/>
          <w:color w:val="000000"/>
          <w:sz w:val="24"/>
          <w:szCs w:val="24"/>
          <w:lang w:val="en-US"/>
        </w:rPr>
        <w:t>Sing</w:t>
      </w:r>
      <w:proofErr w:type="spellEnd"/>
      <w:r w:rsidRPr="00A97349">
        <w:rPr>
          <w:rFonts w:ascii="Times New Roman" w:hAnsi="Times New Roman" w:cs="Times New Roman"/>
          <w:color w:val="000000"/>
          <w:sz w:val="24"/>
          <w:szCs w:val="24"/>
          <w:lang w:val="en-US"/>
        </w:rPr>
        <w:t xml:space="preserve"> (built in 1825): "Reformation of the criminal could not possibly be effected until the spirit of the criminal was broken."</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The nineteenth-century penitentiary produced more mental breakdowns, suicides, and deaths than repentance. "I believe," wrote Charles Dickens, after visiting such an institution, "that very few men are capable of estimating the immense amount of torture and agony which this dreadful punishment, prolonged for years, inflicts upon the sufferers." Yet, the idea persisted that men could be reformed (now we say "rehabilitated") in such hellholes - a grotesque derivation from the idea that man is not only </w:t>
      </w:r>
      <w:proofErr w:type="spellStart"/>
      <w:r w:rsidRPr="00A97349">
        <w:rPr>
          <w:rFonts w:ascii="Times New Roman" w:hAnsi="Times New Roman" w:cs="Times New Roman"/>
          <w:color w:val="000000"/>
          <w:sz w:val="24"/>
          <w:szCs w:val="24"/>
          <w:lang w:val="en-US"/>
        </w:rPr>
        <w:t>perfectable</w:t>
      </w:r>
      <w:proofErr w:type="spellEnd"/>
      <w:r w:rsidRPr="00A97349">
        <w:rPr>
          <w:rFonts w:ascii="Times New Roman" w:hAnsi="Times New Roman" w:cs="Times New Roman"/>
          <w:color w:val="000000"/>
          <w:sz w:val="24"/>
          <w:szCs w:val="24"/>
          <w:lang w:val="en-US"/>
        </w:rPr>
        <w:t xml:space="preserve"> but rational enough to determine his behavior through self-interest.</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A later underpinning of the nineteenth-century prison was its profitability. The sale and </w:t>
      </w:r>
      <w:proofErr w:type="spellStart"/>
      <w:r w:rsidRPr="00A97349">
        <w:rPr>
          <w:rFonts w:ascii="Times New Roman" w:hAnsi="Times New Roman" w:cs="Times New Roman"/>
          <w:color w:val="000000"/>
          <w:sz w:val="24"/>
          <w:szCs w:val="24"/>
          <w:lang w:val="en-US"/>
        </w:rPr>
        <w:t>intraprison</w:t>
      </w:r>
      <w:proofErr w:type="spellEnd"/>
      <w:r w:rsidRPr="00A97349">
        <w:rPr>
          <w:rFonts w:ascii="Times New Roman" w:hAnsi="Times New Roman" w:cs="Times New Roman"/>
          <w:color w:val="000000"/>
          <w:sz w:val="24"/>
          <w:szCs w:val="24"/>
          <w:lang w:val="en-US"/>
        </w:rPr>
        <w:t xml:space="preserve"> use of prison-industry products fitted right into the productivity ethic of a growing nation. Convicts, moreover, could be and were in some states rented out like oxen to upright businessmen. Taxpayers were happy, cheap labor was available, and prison officials, busily developing their bureaucracies, saw their institutions entrenched. The American prison system - a design to reform criminals by caging humans - found a permanent place in American society and flourished largely unchanged into the twentieth century. In </w:t>
      </w:r>
      <w:smartTag w:uri="urn:schemas-microsoft-com:office:smarttags" w:element="metricconverter">
        <w:smartTagPr>
          <w:attr w:name="ProductID" w:val="1871, a"/>
        </w:smartTagPr>
        <w:r w:rsidRPr="00A97349">
          <w:rPr>
            <w:rFonts w:ascii="Times New Roman" w:hAnsi="Times New Roman" w:cs="Times New Roman"/>
            <w:color w:val="000000"/>
            <w:sz w:val="24"/>
            <w:szCs w:val="24"/>
            <w:lang w:val="en-US"/>
          </w:rPr>
          <w:t>1871, a</w:t>
        </w:r>
      </w:smartTag>
      <w:r w:rsidRPr="00A97349">
        <w:rPr>
          <w:rFonts w:ascii="Times New Roman" w:hAnsi="Times New Roman" w:cs="Times New Roman"/>
          <w:color w:val="000000"/>
          <w:sz w:val="24"/>
          <w:szCs w:val="24"/>
          <w:lang w:val="en-US"/>
        </w:rPr>
        <w:t xml:space="preserve"> Virginia court put the matter in perspective when it ruled that prisoners were "slaves of the state". </w:t>
      </w:r>
      <w:proofErr w:type="gramStart"/>
      <w:r w:rsidRPr="00A97349">
        <w:rPr>
          <w:rFonts w:ascii="Times New Roman" w:hAnsi="Times New Roman" w:cs="Times New Roman"/>
          <w:color w:val="000000"/>
          <w:sz w:val="24"/>
          <w:szCs w:val="24"/>
          <w:lang w:val="en-US"/>
        </w:rPr>
        <w:t>(</w:t>
      </w:r>
      <w:proofErr w:type="spellStart"/>
      <w:r w:rsidRPr="00A97349">
        <w:rPr>
          <w:rFonts w:ascii="Times New Roman" w:hAnsi="Times New Roman" w:cs="Times New Roman"/>
          <w:color w:val="000000"/>
          <w:sz w:val="24"/>
          <w:szCs w:val="24"/>
          <w:lang w:val="en-US"/>
        </w:rPr>
        <w:t>Wic</w:t>
      </w:r>
      <w:proofErr w:type="spellEnd"/>
      <w:r w:rsidRPr="00A97349">
        <w:rPr>
          <w:rFonts w:ascii="Times New Roman" w:hAnsi="Times New Roman" w:cs="Times New Roman"/>
          <w:color w:val="000000"/>
          <w:sz w:val="24"/>
          <w:szCs w:val="24"/>
          <w:lang w:val="en-US"/>
        </w:rPr>
        <w:t>.)</w:t>
      </w:r>
      <w:proofErr w:type="gramEnd"/>
    </w:p>
    <w:p w:rsidR="000C3653" w:rsidRPr="00A97349" w:rsidRDefault="000C3653" w:rsidP="00A97349">
      <w:pPr>
        <w:shd w:val="clear" w:color="auto" w:fill="FFFFFF"/>
        <w:spacing w:after="0"/>
        <w:ind w:firstLine="720"/>
        <w:jc w:val="both"/>
        <w:rPr>
          <w:rFonts w:ascii="Times New Roman" w:hAnsi="Times New Roman" w:cs="Times New Roman"/>
          <w:b/>
          <w:bCs/>
          <w:color w:val="000000"/>
          <w:sz w:val="24"/>
          <w:szCs w:val="24"/>
          <w:lang w:val="en-US"/>
        </w:rPr>
      </w:pP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b/>
          <w:bCs/>
          <w:color w:val="000000"/>
          <w:sz w:val="24"/>
          <w:szCs w:val="24"/>
          <w:lang w:val="en-US"/>
        </w:rPr>
        <w:t>4. BUYERS BOX FOR PACKER</w:t>
      </w:r>
      <w:r w:rsidRPr="00A97349">
        <w:rPr>
          <w:rFonts w:ascii="Times New Roman" w:hAnsi="Times New Roman" w:cs="Times New Roman"/>
          <w:color w:val="000000"/>
          <w:sz w:val="24"/>
          <w:szCs w:val="24"/>
          <w:lang w:val="en-US"/>
        </w:rPr>
        <w:t xml:space="preserve"> $ </w:t>
      </w:r>
      <w:smartTag w:uri="urn:schemas-microsoft-com:office:smarttags" w:element="metricconverter">
        <w:smartTagPr>
          <w:attr w:name="ProductID" w:val="350 m"/>
        </w:smartTagPr>
        <w:r w:rsidRPr="00A97349">
          <w:rPr>
            <w:rFonts w:ascii="Times New Roman" w:hAnsi="Times New Roman" w:cs="Times New Roman"/>
            <w:b/>
            <w:bCs/>
            <w:color w:val="000000"/>
            <w:sz w:val="24"/>
            <w:szCs w:val="24"/>
            <w:lang w:val="en-US"/>
          </w:rPr>
          <w:t>350 m</w:t>
        </w:r>
      </w:smartTag>
      <w:r w:rsidRPr="00A97349">
        <w:rPr>
          <w:rFonts w:ascii="Times New Roman" w:hAnsi="Times New Roman" w:cs="Times New Roman"/>
          <w:b/>
          <w:bCs/>
          <w:color w:val="000000"/>
          <w:sz w:val="24"/>
          <w:szCs w:val="24"/>
          <w:lang w:val="en-US"/>
        </w:rPr>
        <w:t xml:space="preserve"> </w:t>
      </w:r>
      <w:r w:rsidR="00C01A33" w:rsidRPr="00A97349">
        <w:rPr>
          <w:rFonts w:ascii="Times New Roman" w:hAnsi="Times New Roman" w:cs="Times New Roman"/>
          <w:b/>
          <w:bCs/>
          <w:color w:val="000000"/>
          <w:sz w:val="24"/>
          <w:szCs w:val="24"/>
          <w:lang w:val="en-US"/>
        </w:rPr>
        <w:t>price</w:t>
      </w:r>
      <w:r w:rsidRPr="00A97349">
        <w:rPr>
          <w:rFonts w:ascii="Times New Roman" w:hAnsi="Times New Roman" w:cs="Times New Roman"/>
          <w:b/>
          <w:bCs/>
          <w:color w:val="000000"/>
          <w:sz w:val="24"/>
          <w:szCs w:val="24"/>
          <w:lang w:val="en-US"/>
        </w:rPr>
        <w:t xml:space="preserve"> tag is put on Waddington</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A J350 million bidding war is set to erupt </w:t>
      </w:r>
      <w:r w:rsidRPr="00C01A33">
        <w:rPr>
          <w:rFonts w:ascii="Times New Roman" w:hAnsi="Times New Roman" w:cs="Times New Roman"/>
          <w:color w:val="000000"/>
          <w:sz w:val="24"/>
          <w:szCs w:val="24"/>
          <w:lang w:val="en-US"/>
        </w:rPr>
        <w:t xml:space="preserve">for </w:t>
      </w:r>
      <w:r w:rsidRPr="00C01A33">
        <w:rPr>
          <w:rFonts w:ascii="Times New Roman" w:hAnsi="Times New Roman" w:cs="Times New Roman"/>
          <w:bCs/>
          <w:color w:val="000000"/>
          <w:sz w:val="24"/>
          <w:szCs w:val="24"/>
          <w:lang w:val="en-US"/>
        </w:rPr>
        <w:t>Waddington,</w:t>
      </w:r>
      <w:r w:rsidRPr="00A97349">
        <w:rPr>
          <w:rFonts w:ascii="Times New Roman" w:hAnsi="Times New Roman" w:cs="Times New Roman"/>
          <w:b/>
          <w:bCs/>
          <w:color w:val="000000"/>
          <w:sz w:val="24"/>
          <w:szCs w:val="24"/>
          <w:lang w:val="en-US"/>
        </w:rPr>
        <w:t xml:space="preserve"> </w:t>
      </w:r>
      <w:r w:rsidRPr="00A97349">
        <w:rPr>
          <w:rFonts w:ascii="Times New Roman" w:hAnsi="Times New Roman" w:cs="Times New Roman"/>
          <w:color w:val="000000"/>
          <w:sz w:val="24"/>
          <w:szCs w:val="24"/>
          <w:lang w:val="en-US"/>
        </w:rPr>
        <w:t>the packaging group that last month admitted it had received a takeover approach from its management team.</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At least two venture capital firms are understood to be looking at Leeds-based Waddington, which is expected to command a takeout of at least £325 a share against Friday's close of£247. One of the potential buyers is believed to be </w:t>
      </w:r>
      <w:proofErr w:type="spellStart"/>
      <w:r w:rsidRPr="00A97349">
        <w:rPr>
          <w:rFonts w:ascii="Times New Roman" w:hAnsi="Times New Roman" w:cs="Times New Roman"/>
          <w:color w:val="000000"/>
          <w:sz w:val="24"/>
          <w:szCs w:val="24"/>
          <w:lang w:val="en-US"/>
        </w:rPr>
        <w:t>CinVen</w:t>
      </w:r>
      <w:proofErr w:type="spellEnd"/>
      <w:r w:rsidRPr="00A97349">
        <w:rPr>
          <w:rFonts w:ascii="Times New Roman" w:hAnsi="Times New Roman" w:cs="Times New Roman"/>
          <w:color w:val="000000"/>
          <w:sz w:val="24"/>
          <w:szCs w:val="24"/>
          <w:lang w:val="en-US"/>
        </w:rPr>
        <w:t>.</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Waddington's management team, led by chief executive Martin Buckley and finance director Geoffrey Gibson, are preparing their own offer for </w:t>
      </w:r>
      <w:proofErr w:type="gramStart"/>
      <w:r w:rsidRPr="00A97349">
        <w:rPr>
          <w:rFonts w:ascii="Times New Roman" w:hAnsi="Times New Roman" w:cs="Times New Roman"/>
          <w:color w:val="000000"/>
          <w:sz w:val="24"/>
          <w:szCs w:val="24"/>
          <w:lang w:val="en-US"/>
        </w:rPr>
        <w:t>title company</w:t>
      </w:r>
      <w:proofErr w:type="gramEnd"/>
      <w:r w:rsidRPr="00A97349">
        <w:rPr>
          <w:rFonts w:ascii="Times New Roman" w:hAnsi="Times New Roman" w:cs="Times New Roman"/>
          <w:color w:val="000000"/>
          <w:sz w:val="24"/>
          <w:szCs w:val="24"/>
          <w:lang w:val="en-US"/>
        </w:rPr>
        <w:t xml:space="preserve">. They are being advised by NatWest Equity Partners, which last week backed the management buyout of </w:t>
      </w:r>
      <w:proofErr w:type="spellStart"/>
      <w:r w:rsidRPr="00A97349">
        <w:rPr>
          <w:rFonts w:ascii="Times New Roman" w:hAnsi="Times New Roman" w:cs="Times New Roman"/>
          <w:color w:val="000000"/>
          <w:sz w:val="24"/>
          <w:szCs w:val="24"/>
          <w:lang w:val="en-US"/>
        </w:rPr>
        <w:t>Noreros</w:t>
      </w:r>
      <w:proofErr w:type="spellEnd"/>
      <w:r w:rsidRPr="00A97349">
        <w:rPr>
          <w:rFonts w:ascii="Times New Roman" w:hAnsi="Times New Roman" w:cs="Times New Roman"/>
          <w:color w:val="000000"/>
          <w:sz w:val="24"/>
          <w:szCs w:val="24"/>
          <w:lang w:val="en-US"/>
        </w:rPr>
        <w:t>, the building materials outfit.</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Waddington's three non-executive directors, led by </w:t>
      </w:r>
      <w:proofErr w:type="gramStart"/>
      <w:r w:rsidRPr="00A97349">
        <w:rPr>
          <w:rFonts w:ascii="Times New Roman" w:hAnsi="Times New Roman" w:cs="Times New Roman"/>
          <w:color w:val="000000"/>
          <w:sz w:val="24"/>
          <w:szCs w:val="24"/>
          <w:lang w:val="en-US"/>
        </w:rPr>
        <w:t>chairman</w:t>
      </w:r>
      <w:proofErr w:type="gramEnd"/>
      <w:r w:rsidRPr="00A97349">
        <w:rPr>
          <w:rFonts w:ascii="Times New Roman" w:hAnsi="Times New Roman" w:cs="Times New Roman"/>
          <w:color w:val="000000"/>
          <w:sz w:val="24"/>
          <w:szCs w:val="24"/>
          <w:lang w:val="en-US"/>
        </w:rPr>
        <w:t xml:space="preserve"> John </w:t>
      </w:r>
      <w:proofErr w:type="spellStart"/>
      <w:r w:rsidRPr="00A97349">
        <w:rPr>
          <w:rFonts w:ascii="Times New Roman" w:hAnsi="Times New Roman" w:cs="Times New Roman"/>
          <w:color w:val="000000"/>
          <w:sz w:val="24"/>
          <w:szCs w:val="24"/>
          <w:lang w:val="en-US"/>
        </w:rPr>
        <w:t>Hollowood</w:t>
      </w:r>
      <w:proofErr w:type="spellEnd"/>
      <w:r w:rsidRPr="00A97349">
        <w:rPr>
          <w:rFonts w:ascii="Times New Roman" w:hAnsi="Times New Roman" w:cs="Times New Roman"/>
          <w:color w:val="000000"/>
          <w:sz w:val="24"/>
          <w:szCs w:val="24"/>
          <w:lang w:val="en-US"/>
        </w:rPr>
        <w:t>, are thought to have been alerted to the prospect of rival bidders.</w:t>
      </w:r>
    </w:p>
    <w:p w:rsidR="000C3653" w:rsidRPr="00A97349" w:rsidRDefault="000C3653" w:rsidP="00A97349">
      <w:pPr>
        <w:shd w:val="clear" w:color="auto" w:fill="FFFFFF"/>
        <w:spacing w:after="0"/>
        <w:ind w:firstLine="720"/>
        <w:jc w:val="both"/>
        <w:rPr>
          <w:rFonts w:ascii="Times New Roman" w:hAnsi="Times New Roman" w:cs="Times New Roman"/>
          <w:sz w:val="24"/>
          <w:szCs w:val="24"/>
          <w:lang w:val="en-US"/>
        </w:rPr>
      </w:pPr>
      <w:r w:rsidRPr="00A97349">
        <w:rPr>
          <w:rFonts w:ascii="Times New Roman" w:hAnsi="Times New Roman" w:cs="Times New Roman"/>
          <w:color w:val="000000"/>
          <w:sz w:val="24"/>
          <w:szCs w:val="24"/>
          <w:lang w:val="en-US"/>
        </w:rPr>
        <w:t xml:space="preserve">City analysts said rival approaches were expected in the wake of Waddington's recent announcement, since the takeout price originally mooted was far too low. </w:t>
      </w:r>
      <w:proofErr w:type="gramStart"/>
      <w:r w:rsidRPr="00A97349">
        <w:rPr>
          <w:rFonts w:ascii="Times New Roman" w:hAnsi="Times New Roman" w:cs="Times New Roman"/>
          <w:color w:val="000000"/>
          <w:sz w:val="24"/>
          <w:szCs w:val="24"/>
          <w:lang w:val="en-US"/>
        </w:rPr>
        <w:t>(S.T.)</w:t>
      </w:r>
      <w:proofErr w:type="gramEnd"/>
    </w:p>
    <w:p w:rsidR="000C3653" w:rsidRPr="00A97349" w:rsidRDefault="000C3653" w:rsidP="00A97349">
      <w:pPr>
        <w:shd w:val="clear" w:color="auto" w:fill="FFFFFF"/>
        <w:spacing w:after="0"/>
        <w:ind w:firstLine="720"/>
        <w:jc w:val="both"/>
        <w:rPr>
          <w:rFonts w:ascii="Times New Roman" w:hAnsi="Times New Roman" w:cs="Times New Roman"/>
          <w:b/>
          <w:bCs/>
          <w:color w:val="000000"/>
          <w:sz w:val="24"/>
          <w:szCs w:val="24"/>
          <w:lang w:val="en-US"/>
        </w:rPr>
      </w:pPr>
    </w:p>
    <w:p w:rsidR="00DD7ED5" w:rsidRPr="00A97349" w:rsidRDefault="00DD7ED5" w:rsidP="00A97349">
      <w:pPr>
        <w:shd w:val="clear" w:color="auto" w:fill="FFFFFF"/>
        <w:tabs>
          <w:tab w:val="left" w:pos="1915"/>
        </w:tabs>
        <w:spacing w:after="0"/>
        <w:ind w:firstLine="720"/>
        <w:jc w:val="both"/>
        <w:rPr>
          <w:rFonts w:ascii="Times New Roman" w:hAnsi="Times New Roman" w:cs="Times New Roman"/>
          <w:b/>
          <w:bCs/>
          <w:sz w:val="24"/>
          <w:lang w:val="en-US"/>
        </w:rPr>
      </w:pPr>
      <w:r w:rsidRPr="00A97349">
        <w:rPr>
          <w:rFonts w:ascii="Times New Roman" w:hAnsi="Times New Roman" w:cs="Times New Roman"/>
          <w:sz w:val="24"/>
          <w:szCs w:val="24"/>
          <w:lang w:val="en-US"/>
        </w:rPr>
        <w:t xml:space="preserve">5. </w:t>
      </w:r>
      <w:r w:rsidRPr="00A97349">
        <w:rPr>
          <w:rFonts w:ascii="Times New Roman" w:hAnsi="Times New Roman" w:cs="Times New Roman"/>
          <w:b/>
          <w:bCs/>
          <w:color w:val="000000"/>
          <w:sz w:val="24"/>
          <w:szCs w:val="21"/>
          <w:lang w:val="en-US"/>
        </w:rPr>
        <w:t>PREPARING A BUSINESS PLAN</w:t>
      </w:r>
    </w:p>
    <w:p w:rsidR="00DD7ED5" w:rsidRPr="00A97349" w:rsidRDefault="00DD7ED5"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 xml:space="preserve">A business plan is essential to the start-up, growth and modification of any business whether it be a small private farm or a large state farm or an agricultural processing facility. The </w:t>
      </w:r>
      <w:r w:rsidRPr="00A97349">
        <w:rPr>
          <w:rFonts w:ascii="Times New Roman" w:hAnsi="Times New Roman" w:cs="Times New Roman"/>
          <w:color w:val="000000"/>
          <w:sz w:val="24"/>
          <w:szCs w:val="21"/>
          <w:lang w:val="en-US"/>
        </w:rPr>
        <w:lastRenderedPageBreak/>
        <w:t>business plan specifically defines the business. It identifies and clarifies goals and provides the direction for their achievement.</w:t>
      </w:r>
    </w:p>
    <w:p w:rsidR="00DD7ED5" w:rsidRPr="00A97349" w:rsidRDefault="00DD7ED5"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 xml:space="preserve">A well developed plan will serve three primary functions. </w:t>
      </w:r>
      <w:r w:rsidRPr="00A97349">
        <w:rPr>
          <w:rFonts w:ascii="Times New Roman" w:hAnsi="Times New Roman" w:cs="Times New Roman"/>
          <w:i/>
          <w:iCs/>
          <w:color w:val="000000"/>
          <w:sz w:val="24"/>
          <w:szCs w:val="21"/>
          <w:lang w:val="en-US"/>
        </w:rPr>
        <w:t xml:space="preserve">First, </w:t>
      </w:r>
      <w:r w:rsidRPr="00A97349">
        <w:rPr>
          <w:rFonts w:ascii="Times New Roman" w:hAnsi="Times New Roman" w:cs="Times New Roman"/>
          <w:color w:val="000000"/>
          <w:sz w:val="24"/>
          <w:szCs w:val="21"/>
          <w:lang w:val="en-US"/>
        </w:rPr>
        <w:t>it will act as a feasibility study. Writing the plan forces the business owner or director to translate ideas into black and white allowing substantiation and evaluation of the assumptions upon which the plan is based. It helps to determine the need for, and proper allocation of resources and, by allowing the owner to look for weak spots and vulnerabilities, helps reduce the risk of unforeseen complications.</w:t>
      </w:r>
    </w:p>
    <w:p w:rsidR="00DD7ED5" w:rsidRPr="00A97349" w:rsidRDefault="00DD7ED5"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i/>
          <w:iCs/>
          <w:color w:val="000000"/>
          <w:sz w:val="24"/>
          <w:szCs w:val="21"/>
          <w:lang w:val="en-US"/>
        </w:rPr>
        <w:t xml:space="preserve">Second, </w:t>
      </w:r>
      <w:r w:rsidRPr="00A97349">
        <w:rPr>
          <w:rFonts w:ascii="Times New Roman" w:hAnsi="Times New Roman" w:cs="Times New Roman"/>
          <w:color w:val="000000"/>
          <w:sz w:val="24"/>
          <w:szCs w:val="21"/>
          <w:lang w:val="en-US"/>
        </w:rPr>
        <w:t xml:space="preserve">the plan will serve as a management tool. It provides a guide for implementation and standards against which to evaluate performance. Properly </w:t>
      </w:r>
      <w:proofErr w:type="spellStart"/>
      <w:r w:rsidRPr="00A97349">
        <w:rPr>
          <w:rFonts w:ascii="Times New Roman" w:hAnsi="Times New Roman" w:cs="Times New Roman"/>
          <w:color w:val="000000"/>
          <w:sz w:val="24"/>
          <w:szCs w:val="21"/>
          <w:lang w:val="en-US"/>
        </w:rPr>
        <w:t>utilised</w:t>
      </w:r>
      <w:proofErr w:type="spellEnd"/>
      <w:r w:rsidRPr="00A97349">
        <w:rPr>
          <w:rFonts w:ascii="Times New Roman" w:hAnsi="Times New Roman" w:cs="Times New Roman"/>
          <w:color w:val="000000"/>
          <w:sz w:val="24"/>
          <w:szCs w:val="21"/>
          <w:lang w:val="en-US"/>
        </w:rPr>
        <w:t xml:space="preserve">, it can help alert the owner/manager to potential problems before they become </w:t>
      </w:r>
      <w:proofErr w:type="gramStart"/>
      <w:r w:rsidRPr="00A97349">
        <w:rPr>
          <w:rFonts w:ascii="Times New Roman" w:hAnsi="Times New Roman" w:cs="Times New Roman"/>
          <w:color w:val="000000"/>
          <w:sz w:val="24"/>
          <w:szCs w:val="21"/>
          <w:lang w:val="en-US"/>
        </w:rPr>
        <w:t>detrimental,</w:t>
      </w:r>
      <w:proofErr w:type="gramEnd"/>
      <w:r w:rsidRPr="00A97349">
        <w:rPr>
          <w:rFonts w:ascii="Times New Roman" w:hAnsi="Times New Roman" w:cs="Times New Roman"/>
          <w:color w:val="000000"/>
          <w:sz w:val="24"/>
          <w:szCs w:val="21"/>
          <w:lang w:val="en-US"/>
        </w:rPr>
        <w:t xml:space="preserve"> and potential opportunities before they are missed.</w:t>
      </w:r>
    </w:p>
    <w:p w:rsidR="00DD7ED5" w:rsidRPr="00A97349" w:rsidRDefault="00DD7ED5"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i/>
          <w:iCs/>
          <w:color w:val="000000"/>
          <w:sz w:val="24"/>
          <w:szCs w:val="21"/>
          <w:lang w:val="en-US"/>
        </w:rPr>
        <w:t xml:space="preserve">Third, </w:t>
      </w:r>
      <w:r w:rsidRPr="00A97349">
        <w:rPr>
          <w:rFonts w:ascii="Times New Roman" w:hAnsi="Times New Roman" w:cs="Times New Roman"/>
          <w:color w:val="000000"/>
          <w:sz w:val="24"/>
          <w:szCs w:val="21"/>
          <w:lang w:val="en-US"/>
        </w:rPr>
        <w:t xml:space="preserve">the plan is the tool for obtaining financing for the business. Whether seeking bank financing, private domestic or foreign investors, government financing or venture capital, a detailed, well-drafted plan is necessary. </w:t>
      </w:r>
      <w:proofErr w:type="gramStart"/>
      <w:r w:rsidRPr="00A97349">
        <w:rPr>
          <w:rFonts w:ascii="Times New Roman" w:hAnsi="Times New Roman" w:cs="Times New Roman"/>
          <w:color w:val="000000"/>
          <w:sz w:val="24"/>
          <w:szCs w:val="21"/>
          <w:lang w:val="en-US"/>
        </w:rPr>
        <w:t>(Wt.)</w:t>
      </w:r>
      <w:proofErr w:type="gramEnd"/>
    </w:p>
    <w:p w:rsidR="003E2EEB" w:rsidRPr="00A97349" w:rsidRDefault="003E2EEB" w:rsidP="00A97349">
      <w:pPr>
        <w:spacing w:after="0"/>
        <w:rPr>
          <w:rFonts w:ascii="Times New Roman" w:hAnsi="Times New Roman" w:cs="Times New Roman"/>
          <w:sz w:val="24"/>
          <w:szCs w:val="24"/>
        </w:rPr>
      </w:pPr>
    </w:p>
    <w:p w:rsidR="00A97349" w:rsidRPr="00A97349" w:rsidRDefault="00A97349" w:rsidP="00A97349">
      <w:pPr>
        <w:shd w:val="clear" w:color="auto" w:fill="FFFFFF"/>
        <w:tabs>
          <w:tab w:val="left" w:pos="2107"/>
        </w:tabs>
        <w:spacing w:after="0"/>
        <w:ind w:firstLine="720"/>
        <w:jc w:val="both"/>
        <w:rPr>
          <w:rFonts w:ascii="Times New Roman" w:hAnsi="Times New Roman" w:cs="Times New Roman"/>
          <w:sz w:val="24"/>
          <w:lang w:val="en-US"/>
        </w:rPr>
      </w:pPr>
      <w:r w:rsidRPr="00C01A33">
        <w:rPr>
          <w:rFonts w:ascii="Times New Roman" w:hAnsi="Times New Roman" w:cs="Times New Roman"/>
          <w:b/>
          <w:sz w:val="24"/>
          <w:szCs w:val="24"/>
          <w:lang w:val="en-US"/>
        </w:rPr>
        <w:t>6.</w:t>
      </w:r>
      <w:r w:rsidRPr="00A97349">
        <w:rPr>
          <w:rFonts w:ascii="Times New Roman" w:hAnsi="Times New Roman" w:cs="Times New Roman"/>
          <w:sz w:val="24"/>
          <w:szCs w:val="24"/>
          <w:lang w:val="en-US"/>
        </w:rPr>
        <w:t xml:space="preserve"> </w:t>
      </w:r>
      <w:r w:rsidRPr="00A97349">
        <w:rPr>
          <w:rFonts w:ascii="Times New Roman" w:hAnsi="Times New Roman" w:cs="Times New Roman"/>
          <w:b/>
          <w:bCs/>
          <w:color w:val="000000"/>
          <w:sz w:val="24"/>
          <w:lang w:val="en-US"/>
        </w:rPr>
        <w:t xml:space="preserve"> ENEMY OF THE PEOPLE</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Radio 2</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Johnnie Walker, the DJ fined £ 2,000 last week for possessing cocaine, was suitably contrite as Radio 2 opened its arms to welcome him back to work. "I'm extremely sorry for all the embarrassment I've caused my family, friends and the BBC," he said.</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proofErr w:type="gramStart"/>
      <w:r w:rsidRPr="00A97349">
        <w:rPr>
          <w:rFonts w:ascii="Times New Roman" w:hAnsi="Times New Roman" w:cs="Times New Roman"/>
          <w:color w:val="000000"/>
          <w:sz w:val="24"/>
          <w:szCs w:val="21"/>
          <w:lang w:val="en-US"/>
        </w:rPr>
        <w:t>Embarrassment?</w:t>
      </w:r>
      <w:proofErr w:type="gramEnd"/>
      <w:r w:rsidRPr="00A97349">
        <w:rPr>
          <w:rFonts w:ascii="Times New Roman" w:hAnsi="Times New Roman" w:cs="Times New Roman"/>
          <w:color w:val="000000"/>
          <w:sz w:val="24"/>
          <w:szCs w:val="21"/>
          <w:lang w:val="en-US"/>
        </w:rPr>
        <w:t xml:space="preserve"> My dear old </w:t>
      </w:r>
      <w:proofErr w:type="gramStart"/>
      <w:r w:rsidRPr="00A97349">
        <w:rPr>
          <w:rFonts w:ascii="Times New Roman" w:hAnsi="Times New Roman" w:cs="Times New Roman"/>
          <w:color w:val="000000"/>
          <w:sz w:val="24"/>
          <w:szCs w:val="21"/>
          <w:lang w:val="en-US"/>
        </w:rPr>
        <w:t>chap,</w:t>
      </w:r>
      <w:proofErr w:type="gramEnd"/>
      <w:r w:rsidRPr="00A97349">
        <w:rPr>
          <w:rFonts w:ascii="Times New Roman" w:hAnsi="Times New Roman" w:cs="Times New Roman"/>
          <w:color w:val="000000"/>
          <w:sz w:val="24"/>
          <w:szCs w:val="21"/>
          <w:lang w:val="en-US"/>
        </w:rPr>
        <w:t xml:space="preserve"> this is absolutely the best thing to have happened to Radio 2's image in years.</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There has only been one other significant drags scandal involving a Radio 2 presenter. One day in 1993, Alan Freeman accidentally took an overdose of his arthritis pills. Luckily, there was no lasting damage done to Freeman, but for Radio 2 it was touch and go.</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proofErr w:type="gramStart"/>
      <w:r w:rsidRPr="00A97349">
        <w:rPr>
          <w:rFonts w:ascii="Times New Roman" w:hAnsi="Times New Roman" w:cs="Times New Roman"/>
          <w:color w:val="000000"/>
          <w:sz w:val="24"/>
          <w:szCs w:val="21"/>
          <w:lang w:val="en-US"/>
        </w:rPr>
        <w:t>Arthritis pills?</w:t>
      </w:r>
      <w:proofErr w:type="gramEnd"/>
      <w:r w:rsidRPr="00A97349">
        <w:rPr>
          <w:rFonts w:ascii="Times New Roman" w:hAnsi="Times New Roman" w:cs="Times New Roman"/>
          <w:color w:val="000000"/>
          <w:sz w:val="24"/>
          <w:szCs w:val="21"/>
          <w:lang w:val="en-US"/>
        </w:rPr>
        <w:t xml:space="preserve"> This was not the image that the station had been assiduously nurturing. For years, Radio 2 has been struggling to cast off the impression that it thinks hip is something that you can have replaced on the NHS at some point in your late seventies.</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 xml:space="preserve">This struggle has not been a success. To many listeners, it is the station to which people turn when they start taking an interest in golf, </w:t>
      </w:r>
      <w:proofErr w:type="spellStart"/>
      <w:r w:rsidRPr="00A97349">
        <w:rPr>
          <w:rFonts w:ascii="Times New Roman" w:hAnsi="Times New Roman" w:cs="Times New Roman"/>
          <w:color w:val="000000"/>
          <w:sz w:val="24"/>
          <w:szCs w:val="21"/>
          <w:lang w:val="en-US"/>
        </w:rPr>
        <w:t>Sanatogen</w:t>
      </w:r>
      <w:proofErr w:type="spellEnd"/>
      <w:r w:rsidRPr="00A97349">
        <w:rPr>
          <w:rFonts w:ascii="Times New Roman" w:hAnsi="Times New Roman" w:cs="Times New Roman"/>
          <w:color w:val="000000"/>
          <w:sz w:val="24"/>
          <w:szCs w:val="21"/>
          <w:lang w:val="en-US"/>
        </w:rPr>
        <w:t xml:space="preserve"> and comfortable cardigans.</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It is a reliable friend to lean on when you hear yourself say: "Radio 4 is all very well, but why does everything have to be so brash and loud?</w:t>
      </w:r>
      <w:proofErr w:type="gramStart"/>
      <w:r w:rsidRPr="00A97349">
        <w:rPr>
          <w:rFonts w:ascii="Times New Roman" w:hAnsi="Times New Roman" w:cs="Times New Roman"/>
          <w:color w:val="000000"/>
          <w:sz w:val="24"/>
          <w:szCs w:val="21"/>
          <w:lang w:val="en-US"/>
        </w:rPr>
        <w:t>".</w:t>
      </w:r>
      <w:proofErr w:type="gramEnd"/>
    </w:p>
    <w:p w:rsidR="00A97349" w:rsidRDefault="00A97349" w:rsidP="00A97349">
      <w:pPr>
        <w:shd w:val="clear" w:color="auto" w:fill="FFFFFF"/>
        <w:spacing w:after="0"/>
        <w:ind w:firstLine="720"/>
        <w:jc w:val="both"/>
        <w:rPr>
          <w:rFonts w:ascii="Times New Roman" w:hAnsi="Times New Roman" w:cs="Times New Roman"/>
          <w:color w:val="000000"/>
          <w:sz w:val="24"/>
          <w:szCs w:val="21"/>
        </w:rPr>
      </w:pPr>
      <w:r w:rsidRPr="00A97349">
        <w:rPr>
          <w:rFonts w:ascii="Times New Roman" w:hAnsi="Times New Roman" w:cs="Times New Roman"/>
          <w:color w:val="000000"/>
          <w:sz w:val="24"/>
          <w:szCs w:val="21"/>
          <w:lang w:val="en-US"/>
        </w:rPr>
        <w:t xml:space="preserve">So for Radio 2 to have a </w:t>
      </w:r>
      <w:proofErr w:type="spellStart"/>
      <w:r w:rsidRPr="00A97349">
        <w:rPr>
          <w:rFonts w:ascii="Times New Roman" w:hAnsi="Times New Roman" w:cs="Times New Roman"/>
          <w:color w:val="000000"/>
          <w:sz w:val="24"/>
          <w:szCs w:val="21"/>
          <w:lang w:val="en-US"/>
        </w:rPr>
        <w:t>chap</w:t>
      </w:r>
      <w:proofErr w:type="spellEnd"/>
      <w:r w:rsidRPr="00A97349">
        <w:rPr>
          <w:rFonts w:ascii="Times New Roman" w:hAnsi="Times New Roman" w:cs="Times New Roman"/>
          <w:color w:val="000000"/>
          <w:sz w:val="24"/>
          <w:szCs w:val="21"/>
          <w:lang w:val="en-US"/>
        </w:rPr>
        <w:t xml:space="preserve"> on the staff who's had a brush with cocaine and wild living was a lucky bonus. For a short time, Radio 2 producers could turn up at nightclub doors without being sniggered at. </w:t>
      </w:r>
      <w:r w:rsidRPr="00A97349">
        <w:rPr>
          <w:rFonts w:ascii="Times New Roman" w:hAnsi="Times New Roman" w:cs="Times New Roman"/>
          <w:color w:val="000000"/>
          <w:sz w:val="24"/>
          <w:szCs w:val="21"/>
          <w:lang w:val="fr-FR"/>
        </w:rPr>
        <w:t>(S.T.)</w:t>
      </w:r>
    </w:p>
    <w:p w:rsidR="00A97349" w:rsidRPr="00A97349" w:rsidRDefault="00A97349" w:rsidP="00A97349">
      <w:pPr>
        <w:shd w:val="clear" w:color="auto" w:fill="FFFFFF"/>
        <w:spacing w:after="0"/>
        <w:ind w:firstLine="720"/>
        <w:jc w:val="both"/>
        <w:rPr>
          <w:rFonts w:ascii="Times New Roman" w:hAnsi="Times New Roman" w:cs="Times New Roman"/>
          <w:sz w:val="24"/>
        </w:rPr>
      </w:pPr>
    </w:p>
    <w:p w:rsidR="00A97349" w:rsidRDefault="00A97349" w:rsidP="00A97349">
      <w:pPr>
        <w:shd w:val="clear" w:color="auto" w:fill="FFFFFF"/>
        <w:spacing w:after="0"/>
        <w:ind w:firstLine="720"/>
        <w:jc w:val="both"/>
        <w:rPr>
          <w:rFonts w:ascii="Times New Roman" w:hAnsi="Times New Roman" w:cs="Times New Roman"/>
          <w:sz w:val="24"/>
          <w:szCs w:val="24"/>
        </w:rPr>
      </w:pPr>
      <w:r w:rsidRPr="00A97349">
        <w:rPr>
          <w:rFonts w:ascii="Times New Roman" w:hAnsi="Times New Roman" w:cs="Times New Roman"/>
          <w:b/>
          <w:sz w:val="24"/>
          <w:szCs w:val="24"/>
          <w:lang w:val="en-US"/>
        </w:rPr>
        <w:t>7.</w:t>
      </w:r>
      <w:r w:rsidRPr="00A97349">
        <w:rPr>
          <w:rFonts w:ascii="Times New Roman" w:hAnsi="Times New Roman" w:cs="Times New Roman"/>
          <w:sz w:val="24"/>
          <w:szCs w:val="24"/>
          <w:lang w:val="en-US"/>
        </w:rPr>
        <w:t xml:space="preserve"> </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 xml:space="preserve">Professor W.H. </w:t>
      </w:r>
      <w:proofErr w:type="spellStart"/>
      <w:r w:rsidRPr="00A97349">
        <w:rPr>
          <w:rFonts w:ascii="Times New Roman" w:hAnsi="Times New Roman" w:cs="Times New Roman"/>
          <w:color w:val="000000"/>
          <w:sz w:val="24"/>
          <w:szCs w:val="21"/>
          <w:lang w:val="en-US"/>
        </w:rPr>
        <w:t>Leeman</w:t>
      </w:r>
      <w:proofErr w:type="spellEnd"/>
    </w:p>
    <w:p w:rsidR="00A97349" w:rsidRPr="00A97349" w:rsidRDefault="00A97349" w:rsidP="00A97349">
      <w:pPr>
        <w:shd w:val="clear" w:color="auto" w:fill="FFFFFF"/>
        <w:tabs>
          <w:tab w:val="left" w:pos="4320"/>
        </w:tabs>
        <w:spacing w:after="0"/>
        <w:ind w:firstLine="720"/>
        <w:jc w:val="both"/>
        <w:rPr>
          <w:rFonts w:ascii="Times New Roman" w:hAnsi="Times New Roman" w:cs="Times New Roman"/>
          <w:sz w:val="24"/>
          <w:lang w:val="en-US"/>
        </w:rPr>
      </w:pPr>
      <w:smartTag w:uri="urn:schemas-microsoft-com:office:smarttags" w:element="address">
        <w:smartTag w:uri="urn:schemas-microsoft-com:office:smarttags" w:element="Street">
          <w:r w:rsidRPr="00A97349">
            <w:rPr>
              <w:rFonts w:ascii="Times New Roman" w:hAnsi="Times New Roman" w:cs="Times New Roman"/>
              <w:color w:val="000000"/>
              <w:sz w:val="24"/>
              <w:szCs w:val="21"/>
              <w:lang w:val="en-US"/>
            </w:rPr>
            <w:t>79 Rigby Drive</w:t>
          </w:r>
        </w:smartTag>
        <w:r w:rsidRPr="00A97349">
          <w:rPr>
            <w:rFonts w:ascii="Times New Roman" w:hAnsi="Times New Roman" w:cs="Times New Roman"/>
            <w:color w:val="000000"/>
            <w:sz w:val="24"/>
            <w:szCs w:val="21"/>
            <w:lang w:val="en-US"/>
          </w:rPr>
          <w:tab/>
        </w:r>
        <w:smartTag w:uri="urn:schemas-microsoft-com:office:smarttags" w:element="City">
          <w:r w:rsidRPr="00A97349">
            <w:rPr>
              <w:rFonts w:ascii="Times New Roman" w:hAnsi="Times New Roman" w:cs="Times New Roman"/>
              <w:color w:val="000000"/>
              <w:sz w:val="24"/>
              <w:szCs w:val="21"/>
              <w:lang w:val="en-US"/>
            </w:rPr>
            <w:t>London</w:t>
          </w:r>
        </w:smartTag>
      </w:smartTag>
    </w:p>
    <w:p w:rsidR="00A97349" w:rsidRPr="00A97349" w:rsidRDefault="00A97349" w:rsidP="00A97349">
      <w:pPr>
        <w:shd w:val="clear" w:color="auto" w:fill="FFFFFF"/>
        <w:tabs>
          <w:tab w:val="left" w:pos="4344"/>
        </w:tabs>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Dorset, Merseyside</w:t>
      </w:r>
      <w:r w:rsidRPr="00A97349">
        <w:rPr>
          <w:rFonts w:ascii="Times New Roman" w:hAnsi="Times New Roman" w:cs="Times New Roman"/>
          <w:color w:val="000000"/>
          <w:sz w:val="24"/>
          <w:szCs w:val="21"/>
          <w:lang w:val="en-US"/>
        </w:rPr>
        <w:tab/>
        <w:t>10th March 1998</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t>Dear Sir!</w:t>
      </w:r>
    </w:p>
    <w:p w:rsidR="00A97349" w:rsidRPr="00A97349" w:rsidRDefault="00A97349" w:rsidP="00A97349">
      <w:pPr>
        <w:shd w:val="clear" w:color="auto" w:fill="FFFFFF"/>
        <w:spacing w:after="0"/>
        <w:ind w:firstLine="720"/>
        <w:jc w:val="both"/>
        <w:rPr>
          <w:rFonts w:ascii="Times New Roman" w:hAnsi="Times New Roman" w:cs="Times New Roman"/>
          <w:color w:val="000000"/>
          <w:sz w:val="24"/>
          <w:szCs w:val="21"/>
          <w:lang w:val="en-US"/>
        </w:rPr>
      </w:pPr>
      <w:r w:rsidRPr="00A97349">
        <w:rPr>
          <w:rFonts w:ascii="Times New Roman" w:hAnsi="Times New Roman" w:cs="Times New Roman"/>
          <w:color w:val="000000"/>
          <w:sz w:val="24"/>
          <w:szCs w:val="21"/>
          <w:lang w:val="en-US"/>
        </w:rPr>
        <w:t xml:space="preserve">Contributed papers accepted for the Conference will be presented in oral sessions or in poster sessions, each type of presentation being considered of equal importance for the success of the conference. The choice between the one </w:t>
      </w:r>
      <w:proofErr w:type="gramStart"/>
      <w:r w:rsidRPr="00A97349">
        <w:rPr>
          <w:rFonts w:ascii="Times New Roman" w:hAnsi="Times New Roman" w:cs="Times New Roman"/>
          <w:color w:val="000000"/>
          <w:sz w:val="24"/>
          <w:szCs w:val="21"/>
          <w:lang w:val="en-US"/>
        </w:rPr>
        <w:t>or</w:t>
      </w:r>
      <w:proofErr w:type="gramEnd"/>
      <w:r w:rsidRPr="00A97349">
        <w:rPr>
          <w:rFonts w:ascii="Times New Roman" w:hAnsi="Times New Roman" w:cs="Times New Roman"/>
          <w:color w:val="000000"/>
          <w:sz w:val="24"/>
          <w:szCs w:val="21"/>
          <w:lang w:val="en-US"/>
        </w:rPr>
        <w:t xml:space="preserve"> the other way of presentation will be made by the </w:t>
      </w:r>
      <w:proofErr w:type="spellStart"/>
      <w:r w:rsidRPr="00A97349">
        <w:rPr>
          <w:rFonts w:ascii="Times New Roman" w:hAnsi="Times New Roman" w:cs="Times New Roman"/>
          <w:color w:val="000000"/>
          <w:sz w:val="24"/>
          <w:szCs w:val="21"/>
          <w:lang w:val="en-US"/>
        </w:rPr>
        <w:t>Programme</w:t>
      </w:r>
      <w:proofErr w:type="spellEnd"/>
      <w:r w:rsidRPr="00A97349">
        <w:rPr>
          <w:rFonts w:ascii="Times New Roman" w:hAnsi="Times New Roman" w:cs="Times New Roman"/>
          <w:color w:val="000000"/>
          <w:sz w:val="24"/>
          <w:szCs w:val="21"/>
          <w:lang w:val="en-US"/>
        </w:rPr>
        <w:t xml:space="preserve"> Committee.</w:t>
      </w:r>
    </w:p>
    <w:p w:rsidR="00A97349" w:rsidRPr="00A97349" w:rsidRDefault="00A97349" w:rsidP="00A97349">
      <w:pPr>
        <w:shd w:val="clear" w:color="auto" w:fill="FFFFFF"/>
        <w:spacing w:after="0"/>
        <w:ind w:firstLine="720"/>
        <w:jc w:val="both"/>
        <w:rPr>
          <w:rFonts w:ascii="Times New Roman" w:hAnsi="Times New Roman" w:cs="Times New Roman"/>
          <w:sz w:val="24"/>
          <w:lang w:val="en-US"/>
        </w:rPr>
      </w:pPr>
      <w:r w:rsidRPr="00A97349">
        <w:rPr>
          <w:rFonts w:ascii="Times New Roman" w:hAnsi="Times New Roman" w:cs="Times New Roman"/>
          <w:color w:val="000000"/>
          <w:sz w:val="24"/>
          <w:szCs w:val="21"/>
          <w:lang w:val="en-US"/>
        </w:rPr>
        <w:lastRenderedPageBreak/>
        <w:t xml:space="preserve"> The first is a ten-minute talk in a conventional session, followed by a poster presentation in a poster area. In the poster period (about two hours) authors will post visual material about their work on a designated board and will be prepared to present details and answer questions relating to their paper. The second mode of presentation is the conventional format of twenty-minute talks without poster periods. This will be used for some sessions, particularly those for which public discussion is especially important or for which there is a large well-defined audience.</w:t>
      </w:r>
    </w:p>
    <w:p w:rsidR="00A97349" w:rsidRPr="00A97349" w:rsidRDefault="00A97349" w:rsidP="00A97349">
      <w:pPr>
        <w:shd w:val="clear" w:color="auto" w:fill="FFFFFF"/>
        <w:spacing w:after="0"/>
        <w:ind w:firstLine="720"/>
        <w:jc w:val="right"/>
        <w:rPr>
          <w:rFonts w:ascii="Times New Roman" w:hAnsi="Times New Roman" w:cs="Times New Roman"/>
          <w:sz w:val="24"/>
          <w:lang w:val="en-US"/>
        </w:rPr>
      </w:pPr>
      <w:r w:rsidRPr="00A97349">
        <w:rPr>
          <w:rFonts w:ascii="Times New Roman" w:hAnsi="Times New Roman" w:cs="Times New Roman"/>
          <w:color w:val="000000"/>
          <w:sz w:val="24"/>
          <w:szCs w:val="21"/>
          <w:lang w:val="en-US"/>
        </w:rPr>
        <w:t>Sincerely T. W. Thomas, Chairman.</w:t>
      </w:r>
    </w:p>
    <w:p w:rsidR="00A97349" w:rsidRPr="00A97349" w:rsidRDefault="00A97349" w:rsidP="00A97349">
      <w:pPr>
        <w:shd w:val="clear" w:color="auto" w:fill="FFFFFF"/>
        <w:tabs>
          <w:tab w:val="left" w:pos="3418"/>
        </w:tabs>
        <w:spacing w:after="0"/>
        <w:ind w:firstLine="720"/>
        <w:jc w:val="both"/>
        <w:rPr>
          <w:rFonts w:ascii="Times New Roman" w:hAnsi="Times New Roman" w:cs="Times New Roman"/>
          <w:b/>
          <w:bCs/>
          <w:color w:val="000000"/>
          <w:sz w:val="24"/>
          <w:szCs w:val="21"/>
          <w:lang w:val="en-US"/>
        </w:rPr>
      </w:pPr>
    </w:p>
    <w:p w:rsidR="00DD7ED5" w:rsidRPr="00A97349" w:rsidRDefault="00DD7ED5" w:rsidP="00A97349">
      <w:pPr>
        <w:spacing w:after="0"/>
        <w:rPr>
          <w:rFonts w:ascii="Times New Roman" w:hAnsi="Times New Roman" w:cs="Times New Roman"/>
          <w:sz w:val="24"/>
          <w:szCs w:val="24"/>
          <w:lang w:val="en-US"/>
        </w:rPr>
      </w:pPr>
    </w:p>
    <w:sectPr w:rsidR="00DD7ED5" w:rsidRPr="00A97349" w:rsidSect="003C5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6F4ED6"/>
    <w:rsid w:val="000C3653"/>
    <w:rsid w:val="003C5858"/>
    <w:rsid w:val="003E2EEB"/>
    <w:rsid w:val="006F4ED6"/>
    <w:rsid w:val="0077372D"/>
    <w:rsid w:val="00A97349"/>
    <w:rsid w:val="00B0517A"/>
    <w:rsid w:val="00C01A33"/>
    <w:rsid w:val="00DD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86978">
      <w:bodyDiv w:val="1"/>
      <w:marLeft w:val="0"/>
      <w:marRight w:val="0"/>
      <w:marTop w:val="0"/>
      <w:marBottom w:val="0"/>
      <w:divBdr>
        <w:top w:val="none" w:sz="0" w:space="0" w:color="auto"/>
        <w:left w:val="none" w:sz="0" w:space="0" w:color="auto"/>
        <w:bottom w:val="none" w:sz="0" w:space="0" w:color="auto"/>
        <w:right w:val="none" w:sz="0" w:space="0" w:color="auto"/>
      </w:divBdr>
    </w:div>
    <w:div w:id="972713707">
      <w:bodyDiv w:val="1"/>
      <w:marLeft w:val="0"/>
      <w:marRight w:val="0"/>
      <w:marTop w:val="0"/>
      <w:marBottom w:val="0"/>
      <w:divBdr>
        <w:top w:val="none" w:sz="0" w:space="0" w:color="auto"/>
        <w:left w:val="none" w:sz="0" w:space="0" w:color="auto"/>
        <w:bottom w:val="none" w:sz="0" w:space="0" w:color="auto"/>
        <w:right w:val="none" w:sz="0" w:space="0" w:color="auto"/>
      </w:divBdr>
      <w:divsChild>
        <w:div w:id="1428961806">
          <w:marLeft w:val="0"/>
          <w:marRight w:val="0"/>
          <w:marTop w:val="0"/>
          <w:marBottom w:val="0"/>
          <w:divBdr>
            <w:top w:val="none" w:sz="0" w:space="0" w:color="auto"/>
            <w:left w:val="none" w:sz="0" w:space="0" w:color="auto"/>
            <w:bottom w:val="none" w:sz="0" w:space="0" w:color="auto"/>
            <w:right w:val="none" w:sz="0" w:space="0" w:color="auto"/>
          </w:divBdr>
        </w:div>
        <w:div w:id="97140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1687</Words>
  <Characters>9616</Characters>
  <Application>Microsoft Office Word</Application>
  <DocSecurity>0</DocSecurity>
  <Lines>80</Lines>
  <Paragraphs>22</Paragraphs>
  <ScaleCrop>false</ScaleCrop>
  <Company>Reanimator Extreme Edition</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2020-04-08T10:17:00Z</dcterms:created>
  <dcterms:modified xsi:type="dcterms:W3CDTF">2020-04-21T10:02:00Z</dcterms:modified>
</cp:coreProperties>
</file>